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A46" w:rsidRDefault="000C7A46" w:rsidP="000C7A46">
      <w:pPr>
        <w:pStyle w:val="Header"/>
        <w:tabs>
          <w:tab w:val="clear" w:pos="4320"/>
          <w:tab w:val="clear" w:pos="8640"/>
        </w:tabs>
        <w:spacing w:line="300" w:lineRule="atLeast"/>
        <w:ind w:left="360"/>
      </w:pPr>
    </w:p>
    <w:p w:rsidR="000C7A46" w:rsidRDefault="000C7A46" w:rsidP="00625F3F">
      <w:pPr>
        <w:pStyle w:val="Header"/>
        <w:tabs>
          <w:tab w:val="clear" w:pos="4320"/>
          <w:tab w:val="clear" w:pos="8640"/>
        </w:tabs>
        <w:spacing w:line="300" w:lineRule="atLeast"/>
        <w:ind w:left="360"/>
        <w:jc w:val="center"/>
        <w:rPr>
          <w:rFonts w:ascii="Arial" w:hAnsi="Arial"/>
          <w:b/>
          <w:sz w:val="24"/>
          <w:u w:val="single"/>
        </w:rPr>
      </w:pPr>
      <w:r>
        <w:rPr>
          <w:noProof/>
          <w:lang w:val="en-ZA" w:eastAsia="en-ZA"/>
        </w:rPr>
        <w:drawing>
          <wp:inline distT="0" distB="0" distL="0" distR="0">
            <wp:extent cx="2146935" cy="1765300"/>
            <wp:effectExtent l="1905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146935" cy="1765300"/>
                    </a:xfrm>
                    <a:prstGeom prst="rect">
                      <a:avLst/>
                    </a:prstGeom>
                    <a:solidFill>
                      <a:srgbClr val="FFFFFF"/>
                    </a:solidFill>
                    <a:ln w="9525">
                      <a:noFill/>
                      <a:miter lim="800000"/>
                      <a:headEnd/>
                      <a:tailEnd/>
                    </a:ln>
                  </pic:spPr>
                </pic:pic>
              </a:graphicData>
            </a:graphic>
          </wp:inline>
        </w:drawing>
      </w:r>
    </w:p>
    <w:p w:rsidR="000C7A46" w:rsidRDefault="000C7A46" w:rsidP="000C7A46">
      <w:pPr>
        <w:pStyle w:val="Header"/>
        <w:tabs>
          <w:tab w:val="clear" w:pos="4320"/>
          <w:tab w:val="clear" w:pos="8640"/>
        </w:tabs>
        <w:spacing w:line="300" w:lineRule="atLeast"/>
        <w:ind w:left="360"/>
        <w:rPr>
          <w:rFonts w:ascii="Arial" w:hAnsi="Arial"/>
          <w:b/>
          <w:sz w:val="24"/>
          <w:u w:val="single"/>
        </w:rPr>
      </w:pPr>
    </w:p>
    <w:p w:rsidR="000C7A46" w:rsidRDefault="000C7A46" w:rsidP="000C7A46">
      <w:pPr>
        <w:pStyle w:val="Header"/>
        <w:tabs>
          <w:tab w:val="clear" w:pos="4320"/>
          <w:tab w:val="clear" w:pos="8640"/>
        </w:tabs>
        <w:spacing w:line="300" w:lineRule="atLeast"/>
        <w:ind w:left="360"/>
        <w:rPr>
          <w:rFonts w:ascii="Arial" w:hAnsi="Arial"/>
          <w:b/>
          <w:sz w:val="24"/>
          <w:u w:val="single"/>
        </w:rPr>
      </w:pPr>
    </w:p>
    <w:p w:rsidR="000C7A46" w:rsidRDefault="000C7A46" w:rsidP="000C7A46">
      <w:pPr>
        <w:pStyle w:val="Header"/>
        <w:tabs>
          <w:tab w:val="clear" w:pos="4320"/>
          <w:tab w:val="clear" w:pos="8640"/>
        </w:tabs>
        <w:spacing w:line="300" w:lineRule="atLeast"/>
        <w:ind w:left="360"/>
        <w:rPr>
          <w:rFonts w:ascii="Arial" w:hAnsi="Arial"/>
          <w:b/>
          <w:sz w:val="24"/>
          <w:u w:val="single"/>
        </w:rPr>
      </w:pPr>
    </w:p>
    <w:p w:rsidR="000C7A46" w:rsidRDefault="000C7A46" w:rsidP="000C7A46">
      <w:pPr>
        <w:pStyle w:val="Header"/>
        <w:tabs>
          <w:tab w:val="clear" w:pos="4320"/>
          <w:tab w:val="clear" w:pos="8640"/>
        </w:tabs>
        <w:spacing w:line="300" w:lineRule="atLeast"/>
        <w:ind w:left="360"/>
        <w:rPr>
          <w:rFonts w:ascii="Arial" w:hAnsi="Arial"/>
          <w:b/>
          <w:sz w:val="24"/>
          <w:u w:val="single"/>
        </w:rPr>
      </w:pPr>
    </w:p>
    <w:p w:rsidR="000C7A46" w:rsidRDefault="000C7A46" w:rsidP="000C7A46">
      <w:pPr>
        <w:pStyle w:val="Header"/>
        <w:tabs>
          <w:tab w:val="clear" w:pos="4320"/>
          <w:tab w:val="clear" w:pos="8640"/>
        </w:tabs>
        <w:spacing w:line="300" w:lineRule="atLeast"/>
        <w:ind w:left="360"/>
        <w:rPr>
          <w:rFonts w:ascii="Arial" w:hAnsi="Arial"/>
          <w:b/>
          <w:sz w:val="24"/>
          <w:u w:val="single"/>
        </w:rPr>
      </w:pPr>
    </w:p>
    <w:p w:rsidR="000C7A46" w:rsidRDefault="000C7A46" w:rsidP="000C7A46">
      <w:pPr>
        <w:pStyle w:val="Header"/>
        <w:tabs>
          <w:tab w:val="clear" w:pos="4320"/>
          <w:tab w:val="clear" w:pos="8640"/>
        </w:tabs>
        <w:spacing w:line="300" w:lineRule="atLeast"/>
        <w:ind w:left="360"/>
        <w:rPr>
          <w:rFonts w:ascii="Arial" w:hAnsi="Arial"/>
          <w:b/>
          <w:sz w:val="24"/>
          <w:u w:val="single"/>
        </w:rPr>
      </w:pPr>
    </w:p>
    <w:p w:rsidR="000C7A46" w:rsidRDefault="000C7A46" w:rsidP="000C7A46">
      <w:pPr>
        <w:pStyle w:val="Header"/>
        <w:tabs>
          <w:tab w:val="clear" w:pos="4320"/>
          <w:tab w:val="clear" w:pos="8640"/>
        </w:tabs>
        <w:spacing w:line="300" w:lineRule="atLeast"/>
        <w:ind w:left="360"/>
        <w:rPr>
          <w:rFonts w:ascii="Arial" w:hAnsi="Arial"/>
          <w:b/>
          <w:color w:val="000000"/>
          <w:sz w:val="36"/>
          <w:u w:val="single"/>
        </w:rPr>
      </w:pPr>
      <w:r>
        <w:rPr>
          <w:rFonts w:ascii="Arial" w:hAnsi="Arial"/>
          <w:b/>
          <w:color w:val="000000"/>
          <w:sz w:val="36"/>
          <w:u w:val="single"/>
        </w:rPr>
        <w:t>ANNUAL REPORT</w:t>
      </w:r>
    </w:p>
    <w:p w:rsidR="000C7A46" w:rsidRDefault="000C7A46" w:rsidP="000C7A46">
      <w:pPr>
        <w:pStyle w:val="Header"/>
        <w:tabs>
          <w:tab w:val="clear" w:pos="4320"/>
          <w:tab w:val="clear" w:pos="8640"/>
        </w:tabs>
        <w:spacing w:line="300" w:lineRule="atLeast"/>
        <w:ind w:left="360"/>
        <w:rPr>
          <w:rFonts w:ascii="Arial" w:hAnsi="Arial"/>
          <w:b/>
          <w:sz w:val="36"/>
          <w:u w:val="single"/>
        </w:rPr>
      </w:pPr>
    </w:p>
    <w:p w:rsidR="000C7A46" w:rsidRDefault="000C7A46" w:rsidP="000C7A46">
      <w:pPr>
        <w:pStyle w:val="Header"/>
        <w:tabs>
          <w:tab w:val="clear" w:pos="4320"/>
          <w:tab w:val="clear" w:pos="8640"/>
        </w:tabs>
        <w:spacing w:line="300" w:lineRule="atLeast"/>
        <w:ind w:left="360"/>
        <w:rPr>
          <w:rFonts w:ascii="Arial" w:hAnsi="Arial"/>
          <w:b/>
          <w:sz w:val="36"/>
          <w:u w:val="single"/>
        </w:rPr>
      </w:pPr>
    </w:p>
    <w:p w:rsidR="000C7A46" w:rsidRDefault="000C7A46" w:rsidP="000C7A46">
      <w:pPr>
        <w:pStyle w:val="Header"/>
        <w:tabs>
          <w:tab w:val="clear" w:pos="4320"/>
          <w:tab w:val="clear" w:pos="8640"/>
        </w:tabs>
        <w:spacing w:line="300" w:lineRule="atLeast"/>
        <w:ind w:left="360"/>
        <w:rPr>
          <w:rFonts w:ascii="Arial" w:hAnsi="Arial"/>
          <w:b/>
          <w:sz w:val="36"/>
          <w:u w:val="single"/>
        </w:rPr>
      </w:pPr>
    </w:p>
    <w:p w:rsidR="000C7A46" w:rsidRDefault="000C7A46" w:rsidP="000C7A46">
      <w:pPr>
        <w:pStyle w:val="Header"/>
        <w:tabs>
          <w:tab w:val="clear" w:pos="4320"/>
          <w:tab w:val="clear" w:pos="8640"/>
        </w:tabs>
        <w:spacing w:line="300" w:lineRule="atLeast"/>
        <w:ind w:left="360"/>
        <w:rPr>
          <w:rFonts w:ascii="Arial" w:hAnsi="Arial"/>
          <w:b/>
          <w:sz w:val="36"/>
          <w:u w:val="single"/>
        </w:rPr>
      </w:pPr>
    </w:p>
    <w:p w:rsidR="000C7A46" w:rsidRDefault="000C7A46" w:rsidP="000C7A46">
      <w:pPr>
        <w:pStyle w:val="Header"/>
        <w:tabs>
          <w:tab w:val="clear" w:pos="4320"/>
          <w:tab w:val="clear" w:pos="8640"/>
        </w:tabs>
        <w:spacing w:line="300" w:lineRule="atLeast"/>
        <w:ind w:left="360"/>
        <w:rPr>
          <w:rFonts w:ascii="Arial" w:hAnsi="Arial"/>
          <w:b/>
          <w:sz w:val="36"/>
          <w:u w:val="single"/>
        </w:rPr>
      </w:pPr>
      <w:r>
        <w:rPr>
          <w:rFonts w:ascii="Arial" w:hAnsi="Arial"/>
          <w:b/>
          <w:sz w:val="36"/>
          <w:u w:val="single"/>
        </w:rPr>
        <w:t>YEAR ENDING – 2</w:t>
      </w:r>
      <w:r w:rsidR="000E0BCE">
        <w:rPr>
          <w:rFonts w:ascii="Arial" w:hAnsi="Arial"/>
          <w:b/>
          <w:sz w:val="36"/>
          <w:u w:val="single"/>
        </w:rPr>
        <w:t>8</w:t>
      </w:r>
      <w:r>
        <w:rPr>
          <w:rFonts w:ascii="Arial" w:hAnsi="Arial"/>
          <w:b/>
          <w:sz w:val="36"/>
          <w:u w:val="single"/>
        </w:rPr>
        <w:t xml:space="preserve"> February 201</w:t>
      </w:r>
      <w:r w:rsidR="000E0BCE">
        <w:rPr>
          <w:rFonts w:ascii="Arial" w:hAnsi="Arial"/>
          <w:b/>
          <w:sz w:val="36"/>
          <w:u w:val="single"/>
        </w:rPr>
        <w:t>7</w:t>
      </w:r>
    </w:p>
    <w:p w:rsidR="000C7A46" w:rsidRDefault="000C7A46" w:rsidP="000C7A46">
      <w:pPr>
        <w:pStyle w:val="Header"/>
        <w:tabs>
          <w:tab w:val="clear" w:pos="4320"/>
          <w:tab w:val="clear" w:pos="8640"/>
        </w:tabs>
        <w:spacing w:line="300" w:lineRule="atLeast"/>
        <w:ind w:left="360"/>
        <w:rPr>
          <w:rFonts w:ascii="Arial" w:hAnsi="Arial"/>
          <w:b/>
          <w:sz w:val="36"/>
        </w:rPr>
      </w:pPr>
    </w:p>
    <w:p w:rsidR="000C7A46" w:rsidRDefault="000C7A46" w:rsidP="000C7A46">
      <w:pPr>
        <w:pStyle w:val="Header"/>
        <w:tabs>
          <w:tab w:val="clear" w:pos="4320"/>
          <w:tab w:val="clear" w:pos="8640"/>
        </w:tabs>
        <w:spacing w:line="300" w:lineRule="atLeast"/>
        <w:ind w:left="360"/>
        <w:rPr>
          <w:rFonts w:ascii="Arial" w:hAnsi="Arial"/>
          <w:b/>
          <w:sz w:val="24"/>
        </w:rPr>
      </w:pPr>
    </w:p>
    <w:p w:rsidR="000C7A46" w:rsidRDefault="000C7A46" w:rsidP="000C7A46">
      <w:pPr>
        <w:pStyle w:val="Header"/>
        <w:tabs>
          <w:tab w:val="clear" w:pos="4320"/>
          <w:tab w:val="clear" w:pos="8640"/>
        </w:tabs>
        <w:spacing w:line="300" w:lineRule="atLeast"/>
        <w:ind w:left="360"/>
        <w:rPr>
          <w:rFonts w:ascii="Arial" w:hAnsi="Arial"/>
          <w:b/>
          <w:sz w:val="24"/>
        </w:rPr>
      </w:pPr>
    </w:p>
    <w:p w:rsidR="000C7A46" w:rsidRDefault="000C7A46" w:rsidP="000C7A46">
      <w:pPr>
        <w:pStyle w:val="Header"/>
        <w:tabs>
          <w:tab w:val="clear" w:pos="4320"/>
          <w:tab w:val="clear" w:pos="8640"/>
        </w:tabs>
        <w:spacing w:line="300" w:lineRule="atLeast"/>
        <w:ind w:left="360"/>
        <w:rPr>
          <w:rFonts w:ascii="Arial" w:hAnsi="Arial"/>
          <w:b/>
          <w:sz w:val="24"/>
        </w:rPr>
      </w:pPr>
    </w:p>
    <w:p w:rsidR="000C7A46" w:rsidRDefault="000C7A46" w:rsidP="000C7A46">
      <w:pPr>
        <w:rPr>
          <w:b/>
          <w:color w:val="0000FF"/>
          <w:szCs w:val="20"/>
          <w:u w:val="single"/>
        </w:rPr>
        <w:sectPr w:rsidR="000C7A46" w:rsidSect="00687732">
          <w:footerReference w:type="default" r:id="rId9"/>
          <w:footnotePr>
            <w:pos w:val="beneathText"/>
          </w:footnotePr>
          <w:pgSz w:w="11905" w:h="16837"/>
          <w:pgMar w:top="1440" w:right="1418" w:bottom="1999" w:left="1418" w:header="720" w:footer="850" w:gutter="0"/>
          <w:pgNumType w:fmt="lowerRoman" w:start="1"/>
          <w:cols w:space="720"/>
          <w:docGrid w:linePitch="360"/>
        </w:sectPr>
      </w:pPr>
    </w:p>
    <w:p w:rsidR="000C7A46" w:rsidRPr="00625F3F" w:rsidRDefault="000C7A46" w:rsidP="000C7A46">
      <w:pPr>
        <w:spacing w:line="360" w:lineRule="auto"/>
        <w:rPr>
          <w:rFonts w:ascii="Arial" w:hAnsi="Arial" w:cs="Arial"/>
          <w:b/>
          <w:sz w:val="32"/>
          <w:szCs w:val="40"/>
          <w:u w:val="single"/>
        </w:rPr>
      </w:pPr>
      <w:r w:rsidRPr="00625F3F">
        <w:rPr>
          <w:rFonts w:ascii="Arial" w:hAnsi="Arial" w:cs="Arial"/>
          <w:b/>
          <w:sz w:val="32"/>
          <w:szCs w:val="40"/>
          <w:u w:val="single"/>
        </w:rPr>
        <w:lastRenderedPageBreak/>
        <w:t>TABLE OF CONTENTS</w:t>
      </w:r>
    </w:p>
    <w:p w:rsidR="000C7A46" w:rsidRDefault="000C7A46" w:rsidP="00FB0AC3">
      <w:pPr>
        <w:rPr>
          <w:rFonts w:ascii="Arial" w:hAnsi="Arial" w:cs="Arial"/>
          <w:b/>
          <w:u w:val="single"/>
        </w:rPr>
      </w:pPr>
    </w:p>
    <w:p w:rsidR="00625F3F" w:rsidRDefault="00625F3F" w:rsidP="00FB0AC3">
      <w:pPr>
        <w:rPr>
          <w:rFonts w:ascii="Arial" w:hAnsi="Arial" w:cs="Arial"/>
          <w:b/>
          <w:u w:val="single"/>
        </w:rPr>
      </w:pPr>
    </w:p>
    <w:sdt>
      <w:sdtPr>
        <w:id w:val="24876954"/>
        <w:docPartObj>
          <w:docPartGallery w:val="Table of Contents"/>
          <w:docPartUnique/>
        </w:docPartObj>
      </w:sdtPr>
      <w:sdtEndPr/>
      <w:sdtContent>
        <w:p w:rsidR="003935AF" w:rsidRDefault="00F00C2A">
          <w:pPr>
            <w:pStyle w:val="TOC1"/>
            <w:tabs>
              <w:tab w:val="right" w:leader="dot" w:pos="8290"/>
            </w:tabs>
            <w:rPr>
              <w:noProof/>
              <w:sz w:val="22"/>
              <w:szCs w:val="22"/>
            </w:rPr>
          </w:pPr>
          <w:r>
            <w:fldChar w:fldCharType="begin"/>
          </w:r>
          <w:r w:rsidR="00625F3F">
            <w:instrText xml:space="preserve"> TOC \o "1-3" \h \z \u </w:instrText>
          </w:r>
          <w:r>
            <w:fldChar w:fldCharType="separate"/>
          </w:r>
          <w:hyperlink w:anchor="_Toc504388331" w:history="1">
            <w:r w:rsidR="003935AF" w:rsidRPr="0031041D">
              <w:rPr>
                <w:rStyle w:val="Hyperlink"/>
                <w:noProof/>
              </w:rPr>
              <w:t>INTRODUCTION AND OVERVIEW</w:t>
            </w:r>
            <w:r w:rsidR="003935AF">
              <w:rPr>
                <w:noProof/>
                <w:webHidden/>
              </w:rPr>
              <w:tab/>
            </w:r>
            <w:r w:rsidR="003935AF">
              <w:rPr>
                <w:noProof/>
                <w:webHidden/>
              </w:rPr>
              <w:fldChar w:fldCharType="begin"/>
            </w:r>
            <w:r w:rsidR="003935AF">
              <w:rPr>
                <w:noProof/>
                <w:webHidden/>
              </w:rPr>
              <w:instrText xml:space="preserve"> PAGEREF _Toc504388331 \h </w:instrText>
            </w:r>
            <w:r w:rsidR="003935AF">
              <w:rPr>
                <w:noProof/>
                <w:webHidden/>
              </w:rPr>
            </w:r>
            <w:r w:rsidR="003935AF">
              <w:rPr>
                <w:noProof/>
                <w:webHidden/>
              </w:rPr>
              <w:fldChar w:fldCharType="separate"/>
            </w:r>
            <w:r w:rsidR="004B09A8">
              <w:rPr>
                <w:noProof/>
                <w:webHidden/>
              </w:rPr>
              <w:t>1</w:t>
            </w:r>
            <w:r w:rsidR="003935AF">
              <w:rPr>
                <w:noProof/>
                <w:webHidden/>
              </w:rPr>
              <w:fldChar w:fldCharType="end"/>
            </w:r>
          </w:hyperlink>
        </w:p>
        <w:p w:rsidR="003935AF" w:rsidRDefault="00026634">
          <w:pPr>
            <w:pStyle w:val="TOC1"/>
            <w:tabs>
              <w:tab w:val="right" w:leader="dot" w:pos="8290"/>
            </w:tabs>
            <w:rPr>
              <w:noProof/>
              <w:sz w:val="22"/>
              <w:szCs w:val="22"/>
            </w:rPr>
          </w:pPr>
          <w:hyperlink w:anchor="_Toc504388332" w:history="1">
            <w:r w:rsidR="003935AF" w:rsidRPr="0031041D">
              <w:rPr>
                <w:rStyle w:val="Hyperlink"/>
                <w:noProof/>
              </w:rPr>
              <w:t>EXECUTIVE COMMITTEE</w:t>
            </w:r>
            <w:r w:rsidR="003935AF">
              <w:rPr>
                <w:noProof/>
                <w:webHidden/>
              </w:rPr>
              <w:tab/>
            </w:r>
            <w:r w:rsidR="003935AF">
              <w:rPr>
                <w:noProof/>
                <w:webHidden/>
              </w:rPr>
              <w:fldChar w:fldCharType="begin"/>
            </w:r>
            <w:r w:rsidR="003935AF">
              <w:rPr>
                <w:noProof/>
                <w:webHidden/>
              </w:rPr>
              <w:instrText xml:space="preserve"> PAGEREF _Toc504388332 \h </w:instrText>
            </w:r>
            <w:r w:rsidR="003935AF">
              <w:rPr>
                <w:noProof/>
                <w:webHidden/>
              </w:rPr>
            </w:r>
            <w:r w:rsidR="003935AF">
              <w:rPr>
                <w:noProof/>
                <w:webHidden/>
              </w:rPr>
              <w:fldChar w:fldCharType="separate"/>
            </w:r>
            <w:r w:rsidR="004B09A8">
              <w:rPr>
                <w:noProof/>
                <w:webHidden/>
              </w:rPr>
              <w:t>1</w:t>
            </w:r>
            <w:r w:rsidR="003935AF">
              <w:rPr>
                <w:noProof/>
                <w:webHidden/>
              </w:rPr>
              <w:fldChar w:fldCharType="end"/>
            </w:r>
          </w:hyperlink>
        </w:p>
        <w:p w:rsidR="003935AF" w:rsidRDefault="00026634">
          <w:pPr>
            <w:pStyle w:val="TOC1"/>
            <w:tabs>
              <w:tab w:val="right" w:leader="dot" w:pos="8290"/>
            </w:tabs>
            <w:rPr>
              <w:noProof/>
              <w:sz w:val="22"/>
              <w:szCs w:val="22"/>
            </w:rPr>
          </w:pPr>
          <w:hyperlink w:anchor="_Toc504388333" w:history="1">
            <w:r w:rsidR="003935AF" w:rsidRPr="0031041D">
              <w:rPr>
                <w:rStyle w:val="Hyperlink"/>
                <w:noProof/>
              </w:rPr>
              <w:t>BENEFICIARIES</w:t>
            </w:r>
            <w:r w:rsidR="003935AF">
              <w:rPr>
                <w:noProof/>
                <w:webHidden/>
              </w:rPr>
              <w:tab/>
            </w:r>
            <w:r w:rsidR="003935AF">
              <w:rPr>
                <w:noProof/>
                <w:webHidden/>
              </w:rPr>
              <w:fldChar w:fldCharType="begin"/>
            </w:r>
            <w:r w:rsidR="003935AF">
              <w:rPr>
                <w:noProof/>
                <w:webHidden/>
              </w:rPr>
              <w:instrText xml:space="preserve"> PAGEREF _Toc504388333 \h </w:instrText>
            </w:r>
            <w:r w:rsidR="003935AF">
              <w:rPr>
                <w:noProof/>
                <w:webHidden/>
              </w:rPr>
            </w:r>
            <w:r w:rsidR="003935AF">
              <w:rPr>
                <w:noProof/>
                <w:webHidden/>
              </w:rPr>
              <w:fldChar w:fldCharType="separate"/>
            </w:r>
            <w:r w:rsidR="004B09A8">
              <w:rPr>
                <w:noProof/>
                <w:webHidden/>
              </w:rPr>
              <w:t>2</w:t>
            </w:r>
            <w:r w:rsidR="003935AF">
              <w:rPr>
                <w:noProof/>
                <w:webHidden/>
              </w:rPr>
              <w:fldChar w:fldCharType="end"/>
            </w:r>
          </w:hyperlink>
        </w:p>
        <w:bookmarkStart w:id="0" w:name="_GoBack"/>
        <w:p w:rsidR="003935AF" w:rsidRDefault="00026634">
          <w:pPr>
            <w:pStyle w:val="TOC2"/>
            <w:tabs>
              <w:tab w:val="right" w:leader="dot" w:pos="8290"/>
            </w:tabs>
            <w:rPr>
              <w:noProof/>
              <w:sz w:val="22"/>
              <w:szCs w:val="22"/>
            </w:rPr>
          </w:pPr>
          <w:r>
            <w:rPr>
              <w:noProof/>
            </w:rPr>
            <w:fldChar w:fldCharType="begin"/>
          </w:r>
          <w:r>
            <w:rPr>
              <w:noProof/>
            </w:rPr>
            <w:instrText xml:space="preserve"> HYPERLINK \l "_Toc504388334" </w:instrText>
          </w:r>
          <w:r w:rsidR="004B09A8">
            <w:rPr>
              <w:noProof/>
            </w:rPr>
          </w:r>
          <w:r>
            <w:rPr>
              <w:noProof/>
            </w:rPr>
            <w:fldChar w:fldCharType="separate"/>
          </w:r>
          <w:r w:rsidR="003935AF" w:rsidRPr="0031041D">
            <w:rPr>
              <w:rStyle w:val="Hyperlink"/>
              <w:noProof/>
            </w:rPr>
            <w:t>Biblionef</w:t>
          </w:r>
          <w:r w:rsidR="003935AF">
            <w:rPr>
              <w:noProof/>
              <w:webHidden/>
            </w:rPr>
            <w:tab/>
          </w:r>
          <w:r w:rsidR="003935AF">
            <w:rPr>
              <w:noProof/>
              <w:webHidden/>
            </w:rPr>
            <w:fldChar w:fldCharType="begin"/>
          </w:r>
          <w:r w:rsidR="003935AF">
            <w:rPr>
              <w:noProof/>
              <w:webHidden/>
            </w:rPr>
            <w:instrText xml:space="preserve"> PAGEREF _Toc504388334 \h </w:instrText>
          </w:r>
          <w:r w:rsidR="003935AF">
            <w:rPr>
              <w:noProof/>
              <w:webHidden/>
            </w:rPr>
          </w:r>
          <w:r w:rsidR="003935AF">
            <w:rPr>
              <w:noProof/>
              <w:webHidden/>
            </w:rPr>
            <w:fldChar w:fldCharType="separate"/>
          </w:r>
          <w:r w:rsidR="004B09A8">
            <w:rPr>
              <w:noProof/>
              <w:webHidden/>
            </w:rPr>
            <w:t>2</w:t>
          </w:r>
          <w:r w:rsidR="003935AF">
            <w:rPr>
              <w:noProof/>
              <w:webHidden/>
            </w:rPr>
            <w:fldChar w:fldCharType="end"/>
          </w:r>
          <w:r>
            <w:rPr>
              <w:noProof/>
            </w:rPr>
            <w:fldChar w:fldCharType="end"/>
          </w:r>
          <w:bookmarkEnd w:id="0"/>
        </w:p>
        <w:p w:rsidR="003935AF" w:rsidRDefault="00026634">
          <w:pPr>
            <w:pStyle w:val="TOC2"/>
            <w:tabs>
              <w:tab w:val="right" w:leader="dot" w:pos="8290"/>
            </w:tabs>
            <w:rPr>
              <w:noProof/>
              <w:sz w:val="22"/>
              <w:szCs w:val="22"/>
            </w:rPr>
          </w:pPr>
          <w:hyperlink w:anchor="_Toc504388335" w:history="1">
            <w:r w:rsidR="003935AF" w:rsidRPr="0031041D">
              <w:rPr>
                <w:rStyle w:val="Hyperlink"/>
                <w:noProof/>
              </w:rPr>
              <w:t>Busy Bee Rugby Football Club</w:t>
            </w:r>
            <w:r w:rsidR="003935AF">
              <w:rPr>
                <w:noProof/>
                <w:webHidden/>
              </w:rPr>
              <w:tab/>
            </w:r>
            <w:r w:rsidR="003935AF">
              <w:rPr>
                <w:noProof/>
                <w:webHidden/>
              </w:rPr>
              <w:fldChar w:fldCharType="begin"/>
            </w:r>
            <w:r w:rsidR="003935AF">
              <w:rPr>
                <w:noProof/>
                <w:webHidden/>
              </w:rPr>
              <w:instrText xml:space="preserve"> PAGEREF _Toc504388335 \h </w:instrText>
            </w:r>
            <w:r w:rsidR="003935AF">
              <w:rPr>
                <w:noProof/>
                <w:webHidden/>
              </w:rPr>
            </w:r>
            <w:r w:rsidR="003935AF">
              <w:rPr>
                <w:noProof/>
                <w:webHidden/>
              </w:rPr>
              <w:fldChar w:fldCharType="separate"/>
            </w:r>
            <w:r w:rsidR="004B09A8">
              <w:rPr>
                <w:noProof/>
                <w:webHidden/>
              </w:rPr>
              <w:t>2</w:t>
            </w:r>
            <w:r w:rsidR="003935AF">
              <w:rPr>
                <w:noProof/>
                <w:webHidden/>
              </w:rPr>
              <w:fldChar w:fldCharType="end"/>
            </w:r>
          </w:hyperlink>
        </w:p>
        <w:p w:rsidR="003935AF" w:rsidRDefault="00026634">
          <w:pPr>
            <w:pStyle w:val="TOC2"/>
            <w:tabs>
              <w:tab w:val="right" w:leader="dot" w:pos="8290"/>
            </w:tabs>
            <w:rPr>
              <w:noProof/>
              <w:sz w:val="22"/>
              <w:szCs w:val="22"/>
            </w:rPr>
          </w:pPr>
          <w:hyperlink w:anchor="_Toc504388336" w:history="1">
            <w:r w:rsidR="003935AF" w:rsidRPr="0031041D">
              <w:rPr>
                <w:rStyle w:val="Hyperlink"/>
                <w:noProof/>
              </w:rPr>
              <w:t>Sporting Chance Foundation</w:t>
            </w:r>
            <w:r w:rsidR="003935AF">
              <w:rPr>
                <w:noProof/>
                <w:webHidden/>
              </w:rPr>
              <w:tab/>
            </w:r>
            <w:r w:rsidR="003935AF">
              <w:rPr>
                <w:noProof/>
                <w:webHidden/>
              </w:rPr>
              <w:fldChar w:fldCharType="begin"/>
            </w:r>
            <w:r w:rsidR="003935AF">
              <w:rPr>
                <w:noProof/>
                <w:webHidden/>
              </w:rPr>
              <w:instrText xml:space="preserve"> PAGEREF _Toc504388336 \h </w:instrText>
            </w:r>
            <w:r w:rsidR="003935AF">
              <w:rPr>
                <w:noProof/>
                <w:webHidden/>
              </w:rPr>
            </w:r>
            <w:r w:rsidR="003935AF">
              <w:rPr>
                <w:noProof/>
                <w:webHidden/>
              </w:rPr>
              <w:fldChar w:fldCharType="separate"/>
            </w:r>
            <w:r w:rsidR="004B09A8">
              <w:rPr>
                <w:noProof/>
                <w:webHidden/>
              </w:rPr>
              <w:t>3</w:t>
            </w:r>
            <w:r w:rsidR="003935AF">
              <w:rPr>
                <w:noProof/>
                <w:webHidden/>
              </w:rPr>
              <w:fldChar w:fldCharType="end"/>
            </w:r>
          </w:hyperlink>
        </w:p>
        <w:p w:rsidR="003935AF" w:rsidRDefault="00026634">
          <w:pPr>
            <w:pStyle w:val="TOC2"/>
            <w:tabs>
              <w:tab w:val="right" w:leader="dot" w:pos="8290"/>
            </w:tabs>
            <w:rPr>
              <w:noProof/>
              <w:sz w:val="22"/>
              <w:szCs w:val="22"/>
            </w:rPr>
          </w:pPr>
          <w:hyperlink w:anchor="_Toc504388337" w:history="1">
            <w:r w:rsidR="003935AF" w:rsidRPr="0031041D">
              <w:rPr>
                <w:rStyle w:val="Hyperlink"/>
                <w:noProof/>
              </w:rPr>
              <w:t>Trinity Childrens’ Centre</w:t>
            </w:r>
            <w:r w:rsidR="003935AF">
              <w:rPr>
                <w:noProof/>
                <w:webHidden/>
              </w:rPr>
              <w:tab/>
            </w:r>
            <w:r w:rsidR="003935AF">
              <w:rPr>
                <w:noProof/>
                <w:webHidden/>
              </w:rPr>
              <w:fldChar w:fldCharType="begin"/>
            </w:r>
            <w:r w:rsidR="003935AF">
              <w:rPr>
                <w:noProof/>
                <w:webHidden/>
              </w:rPr>
              <w:instrText xml:space="preserve"> PAGEREF _Toc504388337 \h </w:instrText>
            </w:r>
            <w:r w:rsidR="003935AF">
              <w:rPr>
                <w:noProof/>
                <w:webHidden/>
              </w:rPr>
            </w:r>
            <w:r w:rsidR="003935AF">
              <w:rPr>
                <w:noProof/>
                <w:webHidden/>
              </w:rPr>
              <w:fldChar w:fldCharType="separate"/>
            </w:r>
            <w:r w:rsidR="004B09A8">
              <w:rPr>
                <w:noProof/>
                <w:webHidden/>
              </w:rPr>
              <w:t>3</w:t>
            </w:r>
            <w:r w:rsidR="003935AF">
              <w:rPr>
                <w:noProof/>
                <w:webHidden/>
              </w:rPr>
              <w:fldChar w:fldCharType="end"/>
            </w:r>
          </w:hyperlink>
        </w:p>
        <w:p w:rsidR="003935AF" w:rsidRDefault="00026634">
          <w:pPr>
            <w:pStyle w:val="TOC2"/>
            <w:tabs>
              <w:tab w:val="right" w:leader="dot" w:pos="8290"/>
            </w:tabs>
            <w:rPr>
              <w:noProof/>
              <w:sz w:val="22"/>
              <w:szCs w:val="22"/>
            </w:rPr>
          </w:pPr>
          <w:hyperlink w:anchor="_Toc504388338" w:history="1">
            <w:r w:rsidR="003935AF" w:rsidRPr="0031041D">
              <w:rPr>
                <w:rStyle w:val="Hyperlink"/>
                <w:noProof/>
              </w:rPr>
              <w:t>ORION Organisation</w:t>
            </w:r>
            <w:r w:rsidR="003935AF">
              <w:rPr>
                <w:noProof/>
                <w:webHidden/>
              </w:rPr>
              <w:tab/>
            </w:r>
            <w:r w:rsidR="003935AF">
              <w:rPr>
                <w:noProof/>
                <w:webHidden/>
              </w:rPr>
              <w:fldChar w:fldCharType="begin"/>
            </w:r>
            <w:r w:rsidR="003935AF">
              <w:rPr>
                <w:noProof/>
                <w:webHidden/>
              </w:rPr>
              <w:instrText xml:space="preserve"> PAGEREF _Toc504388338 \h </w:instrText>
            </w:r>
            <w:r w:rsidR="003935AF">
              <w:rPr>
                <w:noProof/>
                <w:webHidden/>
              </w:rPr>
            </w:r>
            <w:r w:rsidR="003935AF">
              <w:rPr>
                <w:noProof/>
                <w:webHidden/>
              </w:rPr>
              <w:fldChar w:fldCharType="separate"/>
            </w:r>
            <w:r w:rsidR="004B09A8">
              <w:rPr>
                <w:noProof/>
                <w:webHidden/>
              </w:rPr>
              <w:t>3</w:t>
            </w:r>
            <w:r w:rsidR="003935AF">
              <w:rPr>
                <w:noProof/>
                <w:webHidden/>
              </w:rPr>
              <w:fldChar w:fldCharType="end"/>
            </w:r>
          </w:hyperlink>
        </w:p>
        <w:p w:rsidR="003935AF" w:rsidRDefault="00026634">
          <w:pPr>
            <w:pStyle w:val="TOC1"/>
            <w:tabs>
              <w:tab w:val="right" w:leader="dot" w:pos="8290"/>
            </w:tabs>
            <w:rPr>
              <w:noProof/>
              <w:sz w:val="22"/>
              <w:szCs w:val="22"/>
            </w:rPr>
          </w:pPr>
          <w:hyperlink w:anchor="_Toc504388339" w:history="1">
            <w:r w:rsidR="003935AF" w:rsidRPr="0031041D">
              <w:rPr>
                <w:rStyle w:val="Hyperlink"/>
                <w:noProof/>
              </w:rPr>
              <w:t>FUNDRAISING AND OTHER EVENTS</w:t>
            </w:r>
            <w:r w:rsidR="003935AF">
              <w:rPr>
                <w:noProof/>
                <w:webHidden/>
              </w:rPr>
              <w:tab/>
            </w:r>
            <w:r w:rsidR="003935AF">
              <w:rPr>
                <w:noProof/>
                <w:webHidden/>
              </w:rPr>
              <w:fldChar w:fldCharType="begin"/>
            </w:r>
            <w:r w:rsidR="003935AF">
              <w:rPr>
                <w:noProof/>
                <w:webHidden/>
              </w:rPr>
              <w:instrText xml:space="preserve"> PAGEREF _Toc504388339 \h </w:instrText>
            </w:r>
            <w:r w:rsidR="003935AF">
              <w:rPr>
                <w:noProof/>
                <w:webHidden/>
              </w:rPr>
            </w:r>
            <w:r w:rsidR="003935AF">
              <w:rPr>
                <w:noProof/>
                <w:webHidden/>
              </w:rPr>
              <w:fldChar w:fldCharType="separate"/>
            </w:r>
            <w:r w:rsidR="004B09A8">
              <w:rPr>
                <w:noProof/>
                <w:webHidden/>
              </w:rPr>
              <w:t>4</w:t>
            </w:r>
            <w:r w:rsidR="003935AF">
              <w:rPr>
                <w:noProof/>
                <w:webHidden/>
              </w:rPr>
              <w:fldChar w:fldCharType="end"/>
            </w:r>
          </w:hyperlink>
        </w:p>
        <w:p w:rsidR="003935AF" w:rsidRDefault="00026634">
          <w:pPr>
            <w:pStyle w:val="TOC2"/>
            <w:tabs>
              <w:tab w:val="right" w:leader="dot" w:pos="8290"/>
            </w:tabs>
            <w:rPr>
              <w:noProof/>
              <w:sz w:val="22"/>
              <w:szCs w:val="22"/>
            </w:rPr>
          </w:pPr>
          <w:hyperlink w:anchor="_Toc504388340" w:history="1">
            <w:r w:rsidR="003935AF" w:rsidRPr="0031041D">
              <w:rPr>
                <w:rStyle w:val="Hyperlink"/>
                <w:noProof/>
              </w:rPr>
              <w:t>“Friends of Solstice”:</w:t>
            </w:r>
            <w:r w:rsidR="003935AF">
              <w:rPr>
                <w:noProof/>
                <w:webHidden/>
              </w:rPr>
              <w:tab/>
            </w:r>
            <w:r w:rsidR="003935AF">
              <w:rPr>
                <w:noProof/>
                <w:webHidden/>
              </w:rPr>
              <w:fldChar w:fldCharType="begin"/>
            </w:r>
            <w:r w:rsidR="003935AF">
              <w:rPr>
                <w:noProof/>
                <w:webHidden/>
              </w:rPr>
              <w:instrText xml:space="preserve"> PAGEREF _Toc504388340 \h </w:instrText>
            </w:r>
            <w:r w:rsidR="003935AF">
              <w:rPr>
                <w:noProof/>
                <w:webHidden/>
              </w:rPr>
            </w:r>
            <w:r w:rsidR="003935AF">
              <w:rPr>
                <w:noProof/>
                <w:webHidden/>
              </w:rPr>
              <w:fldChar w:fldCharType="separate"/>
            </w:r>
            <w:r w:rsidR="004B09A8">
              <w:rPr>
                <w:noProof/>
                <w:webHidden/>
              </w:rPr>
              <w:t>4</w:t>
            </w:r>
            <w:r w:rsidR="003935AF">
              <w:rPr>
                <w:noProof/>
                <w:webHidden/>
              </w:rPr>
              <w:fldChar w:fldCharType="end"/>
            </w:r>
          </w:hyperlink>
        </w:p>
        <w:p w:rsidR="003935AF" w:rsidRDefault="00026634">
          <w:pPr>
            <w:pStyle w:val="TOC2"/>
            <w:tabs>
              <w:tab w:val="right" w:leader="dot" w:pos="8290"/>
            </w:tabs>
            <w:rPr>
              <w:noProof/>
              <w:sz w:val="22"/>
              <w:szCs w:val="22"/>
            </w:rPr>
          </w:pPr>
          <w:hyperlink w:anchor="_Toc504388341" w:history="1">
            <w:r w:rsidR="003935AF" w:rsidRPr="0031041D">
              <w:rPr>
                <w:rStyle w:val="Hyperlink"/>
                <w:noProof/>
              </w:rPr>
              <w:t>Web presence and Social Media</w:t>
            </w:r>
            <w:r w:rsidR="003935AF">
              <w:rPr>
                <w:noProof/>
                <w:webHidden/>
              </w:rPr>
              <w:tab/>
            </w:r>
            <w:r w:rsidR="003935AF">
              <w:rPr>
                <w:noProof/>
                <w:webHidden/>
              </w:rPr>
              <w:fldChar w:fldCharType="begin"/>
            </w:r>
            <w:r w:rsidR="003935AF">
              <w:rPr>
                <w:noProof/>
                <w:webHidden/>
              </w:rPr>
              <w:instrText xml:space="preserve"> PAGEREF _Toc504388341 \h </w:instrText>
            </w:r>
            <w:r w:rsidR="003935AF">
              <w:rPr>
                <w:noProof/>
                <w:webHidden/>
              </w:rPr>
            </w:r>
            <w:r w:rsidR="003935AF">
              <w:rPr>
                <w:noProof/>
                <w:webHidden/>
              </w:rPr>
              <w:fldChar w:fldCharType="separate"/>
            </w:r>
            <w:r w:rsidR="004B09A8">
              <w:rPr>
                <w:noProof/>
                <w:webHidden/>
              </w:rPr>
              <w:t>4</w:t>
            </w:r>
            <w:r w:rsidR="003935AF">
              <w:rPr>
                <w:noProof/>
                <w:webHidden/>
              </w:rPr>
              <w:fldChar w:fldCharType="end"/>
            </w:r>
          </w:hyperlink>
        </w:p>
        <w:p w:rsidR="003935AF" w:rsidRDefault="00026634">
          <w:pPr>
            <w:pStyle w:val="TOC2"/>
            <w:tabs>
              <w:tab w:val="right" w:leader="dot" w:pos="8290"/>
            </w:tabs>
            <w:rPr>
              <w:noProof/>
              <w:sz w:val="22"/>
              <w:szCs w:val="22"/>
            </w:rPr>
          </w:pPr>
          <w:hyperlink w:anchor="_Toc504388342" w:history="1">
            <w:r w:rsidR="003935AF" w:rsidRPr="0031041D">
              <w:rPr>
                <w:rStyle w:val="Hyperlink"/>
                <w:noProof/>
              </w:rPr>
              <w:t>My School</w:t>
            </w:r>
            <w:r w:rsidR="003935AF">
              <w:rPr>
                <w:noProof/>
                <w:webHidden/>
              </w:rPr>
              <w:tab/>
            </w:r>
            <w:r w:rsidR="003935AF">
              <w:rPr>
                <w:noProof/>
                <w:webHidden/>
              </w:rPr>
              <w:fldChar w:fldCharType="begin"/>
            </w:r>
            <w:r w:rsidR="003935AF">
              <w:rPr>
                <w:noProof/>
                <w:webHidden/>
              </w:rPr>
              <w:instrText xml:space="preserve"> PAGEREF _Toc504388342 \h </w:instrText>
            </w:r>
            <w:r w:rsidR="003935AF">
              <w:rPr>
                <w:noProof/>
                <w:webHidden/>
              </w:rPr>
            </w:r>
            <w:r w:rsidR="003935AF">
              <w:rPr>
                <w:noProof/>
                <w:webHidden/>
              </w:rPr>
              <w:fldChar w:fldCharType="separate"/>
            </w:r>
            <w:r w:rsidR="004B09A8">
              <w:rPr>
                <w:noProof/>
                <w:webHidden/>
              </w:rPr>
              <w:t>4</w:t>
            </w:r>
            <w:r w:rsidR="003935AF">
              <w:rPr>
                <w:noProof/>
                <w:webHidden/>
              </w:rPr>
              <w:fldChar w:fldCharType="end"/>
            </w:r>
          </w:hyperlink>
        </w:p>
        <w:p w:rsidR="003935AF" w:rsidRDefault="00026634">
          <w:pPr>
            <w:pStyle w:val="TOC1"/>
            <w:tabs>
              <w:tab w:val="right" w:leader="dot" w:pos="8290"/>
            </w:tabs>
            <w:rPr>
              <w:noProof/>
              <w:sz w:val="22"/>
              <w:szCs w:val="22"/>
            </w:rPr>
          </w:pPr>
          <w:hyperlink w:anchor="_Toc504388343" w:history="1">
            <w:r w:rsidR="003935AF" w:rsidRPr="0031041D">
              <w:rPr>
                <w:rStyle w:val="Hyperlink"/>
                <w:noProof/>
              </w:rPr>
              <w:t>FINANCIAL REPORT:</w:t>
            </w:r>
            <w:r w:rsidR="003935AF">
              <w:rPr>
                <w:noProof/>
                <w:webHidden/>
              </w:rPr>
              <w:tab/>
            </w:r>
            <w:r w:rsidR="003935AF">
              <w:rPr>
                <w:noProof/>
                <w:webHidden/>
              </w:rPr>
              <w:fldChar w:fldCharType="begin"/>
            </w:r>
            <w:r w:rsidR="003935AF">
              <w:rPr>
                <w:noProof/>
                <w:webHidden/>
              </w:rPr>
              <w:instrText xml:space="preserve"> PAGEREF _Toc504388343 \h </w:instrText>
            </w:r>
            <w:r w:rsidR="003935AF">
              <w:rPr>
                <w:noProof/>
                <w:webHidden/>
              </w:rPr>
            </w:r>
            <w:r w:rsidR="003935AF">
              <w:rPr>
                <w:noProof/>
                <w:webHidden/>
              </w:rPr>
              <w:fldChar w:fldCharType="separate"/>
            </w:r>
            <w:r w:rsidR="004B09A8">
              <w:rPr>
                <w:noProof/>
                <w:webHidden/>
              </w:rPr>
              <w:t>5</w:t>
            </w:r>
            <w:r w:rsidR="003935AF">
              <w:rPr>
                <w:noProof/>
                <w:webHidden/>
              </w:rPr>
              <w:fldChar w:fldCharType="end"/>
            </w:r>
          </w:hyperlink>
        </w:p>
        <w:p w:rsidR="003935AF" w:rsidRDefault="00026634">
          <w:pPr>
            <w:pStyle w:val="TOC1"/>
            <w:tabs>
              <w:tab w:val="right" w:leader="dot" w:pos="8290"/>
            </w:tabs>
            <w:rPr>
              <w:noProof/>
              <w:sz w:val="22"/>
              <w:szCs w:val="22"/>
            </w:rPr>
          </w:pPr>
          <w:hyperlink w:anchor="_Toc504388344" w:history="1">
            <w:r w:rsidR="003935AF" w:rsidRPr="0031041D">
              <w:rPr>
                <w:rStyle w:val="Hyperlink"/>
                <w:noProof/>
              </w:rPr>
              <w:t>CONTACT DETAILS:</w:t>
            </w:r>
            <w:r w:rsidR="003935AF">
              <w:rPr>
                <w:noProof/>
                <w:webHidden/>
              </w:rPr>
              <w:tab/>
            </w:r>
            <w:r w:rsidR="003935AF">
              <w:rPr>
                <w:noProof/>
                <w:webHidden/>
              </w:rPr>
              <w:fldChar w:fldCharType="begin"/>
            </w:r>
            <w:r w:rsidR="003935AF">
              <w:rPr>
                <w:noProof/>
                <w:webHidden/>
              </w:rPr>
              <w:instrText xml:space="preserve"> PAGEREF _Toc504388344 \h </w:instrText>
            </w:r>
            <w:r w:rsidR="003935AF">
              <w:rPr>
                <w:noProof/>
                <w:webHidden/>
              </w:rPr>
            </w:r>
            <w:r w:rsidR="003935AF">
              <w:rPr>
                <w:noProof/>
                <w:webHidden/>
              </w:rPr>
              <w:fldChar w:fldCharType="separate"/>
            </w:r>
            <w:r w:rsidR="004B09A8">
              <w:rPr>
                <w:noProof/>
                <w:webHidden/>
              </w:rPr>
              <w:t>6</w:t>
            </w:r>
            <w:r w:rsidR="003935AF">
              <w:rPr>
                <w:noProof/>
                <w:webHidden/>
              </w:rPr>
              <w:fldChar w:fldCharType="end"/>
            </w:r>
          </w:hyperlink>
        </w:p>
        <w:p w:rsidR="00625F3F" w:rsidRDefault="00F00C2A">
          <w:r>
            <w:fldChar w:fldCharType="end"/>
          </w:r>
        </w:p>
      </w:sdtContent>
    </w:sdt>
    <w:p w:rsidR="00625F3F" w:rsidRDefault="00625F3F" w:rsidP="00FB0AC3">
      <w:pPr>
        <w:rPr>
          <w:rFonts w:ascii="Arial" w:hAnsi="Arial" w:cs="Arial"/>
          <w:b/>
          <w:u w:val="single"/>
        </w:rPr>
      </w:pPr>
    </w:p>
    <w:p w:rsidR="00687732" w:rsidRDefault="00687732">
      <w:pPr>
        <w:rPr>
          <w:rFonts w:ascii="Arial" w:hAnsi="Arial" w:cs="Arial"/>
          <w:b/>
          <w:u w:val="single"/>
        </w:rPr>
        <w:sectPr w:rsidR="00687732" w:rsidSect="00D57672">
          <w:footerReference w:type="default" r:id="rId10"/>
          <w:pgSz w:w="11900" w:h="16840"/>
          <w:pgMar w:top="1440" w:right="1800" w:bottom="1440" w:left="1800" w:header="708" w:footer="708" w:gutter="0"/>
          <w:cols w:space="708"/>
          <w:docGrid w:linePitch="360"/>
        </w:sectPr>
      </w:pPr>
    </w:p>
    <w:p w:rsidR="001D5353" w:rsidRPr="00625F3F" w:rsidRDefault="001D5353" w:rsidP="00625F3F">
      <w:pPr>
        <w:pStyle w:val="Heading1"/>
      </w:pPr>
      <w:bookmarkStart w:id="1" w:name="_Toc504388331"/>
      <w:r w:rsidRPr="00625F3F">
        <w:lastRenderedPageBreak/>
        <w:t>INTRODUCTION AND OVERVIEW</w:t>
      </w:r>
      <w:bookmarkEnd w:id="1"/>
    </w:p>
    <w:p w:rsidR="001D5353" w:rsidRDefault="001D5353" w:rsidP="00FB0AC3">
      <w:pPr>
        <w:rPr>
          <w:rFonts w:ascii="Arial" w:hAnsi="Arial" w:cs="Arial"/>
        </w:rPr>
      </w:pPr>
    </w:p>
    <w:p w:rsidR="0034537D" w:rsidRDefault="003F2796" w:rsidP="002943FA">
      <w:pPr>
        <w:spacing w:line="300" w:lineRule="atLeast"/>
        <w:jc w:val="both"/>
        <w:rPr>
          <w:rFonts w:ascii="Arial" w:hAnsi="Arial" w:cs="Arial"/>
        </w:rPr>
      </w:pPr>
      <w:r>
        <w:rPr>
          <w:rFonts w:ascii="Arial" w:hAnsi="Arial" w:cs="Arial"/>
        </w:rPr>
        <w:t>The Financial Year ending 2</w:t>
      </w:r>
      <w:r w:rsidR="00965F6D">
        <w:rPr>
          <w:rFonts w:ascii="Arial" w:hAnsi="Arial" w:cs="Arial"/>
        </w:rPr>
        <w:t>8</w:t>
      </w:r>
      <w:r>
        <w:rPr>
          <w:rFonts w:ascii="Arial" w:hAnsi="Arial" w:cs="Arial"/>
        </w:rPr>
        <w:t xml:space="preserve"> February 201</w:t>
      </w:r>
      <w:r w:rsidR="00965F6D">
        <w:rPr>
          <w:rFonts w:ascii="Arial" w:hAnsi="Arial" w:cs="Arial"/>
        </w:rPr>
        <w:t>7</w:t>
      </w:r>
      <w:r>
        <w:rPr>
          <w:rFonts w:ascii="Arial" w:hAnsi="Arial" w:cs="Arial"/>
        </w:rPr>
        <w:t xml:space="preserve"> marks the 1</w:t>
      </w:r>
      <w:r w:rsidR="00965F6D">
        <w:rPr>
          <w:rFonts w:ascii="Arial" w:hAnsi="Arial" w:cs="Arial"/>
        </w:rPr>
        <w:t>5</w:t>
      </w:r>
      <w:r w:rsidRPr="003F2796">
        <w:rPr>
          <w:rFonts w:ascii="Arial" w:hAnsi="Arial" w:cs="Arial"/>
          <w:vertAlign w:val="superscript"/>
        </w:rPr>
        <w:t>th</w:t>
      </w:r>
      <w:r>
        <w:rPr>
          <w:rFonts w:ascii="Arial" w:hAnsi="Arial" w:cs="Arial"/>
        </w:rPr>
        <w:t xml:space="preserve"> anniversary of </w:t>
      </w:r>
      <w:r w:rsidR="00324498">
        <w:rPr>
          <w:rFonts w:ascii="Arial" w:hAnsi="Arial" w:cs="Arial"/>
        </w:rPr>
        <w:t>The Solstice Foundation</w:t>
      </w:r>
      <w:r>
        <w:rPr>
          <w:rFonts w:ascii="Arial" w:hAnsi="Arial" w:cs="Arial"/>
        </w:rPr>
        <w:t xml:space="preserve">’s existence. Over all these years, we can proudly reflect that we have never experienced an “unhappy donor”. Our financial accountability has been unblemished and, without exception, our projects have fulfilled their stated objectives. Our monitoring and diligence processes have ensured that our undertakings have not “gone up in smoke” and we have shone brightness into 1000’s of lives. </w:t>
      </w:r>
      <w:r w:rsidR="0034537D">
        <w:rPr>
          <w:rFonts w:ascii="Arial" w:hAnsi="Arial" w:cs="Arial"/>
        </w:rPr>
        <w:t>We have stuck within what Warren Buffett refers to as our “circle of competence” and remained true to our core strategies. The loyal team of stalwarts comprising the Executive Committee should take credit for these successes – none of which would have been possible without their dedication and passion. It is indeed a pleasure and a privilege to serve on this body.</w:t>
      </w:r>
    </w:p>
    <w:p w:rsidR="0034537D" w:rsidRDefault="0034537D" w:rsidP="002943FA">
      <w:pPr>
        <w:spacing w:line="300" w:lineRule="atLeast"/>
        <w:jc w:val="both"/>
        <w:rPr>
          <w:rFonts w:ascii="Arial" w:hAnsi="Arial" w:cs="Arial"/>
        </w:rPr>
      </w:pPr>
    </w:p>
    <w:p w:rsidR="00DE1111" w:rsidRDefault="00BA467C" w:rsidP="002943FA">
      <w:pPr>
        <w:spacing w:line="300" w:lineRule="atLeast"/>
        <w:jc w:val="both"/>
        <w:rPr>
          <w:rFonts w:ascii="Arial" w:hAnsi="Arial" w:cs="Arial"/>
        </w:rPr>
      </w:pPr>
      <w:r>
        <w:rPr>
          <w:rFonts w:ascii="Arial" w:hAnsi="Arial" w:cs="Arial"/>
        </w:rPr>
        <w:t xml:space="preserve">Our finances are excellently managed by our treasurer, </w:t>
      </w:r>
      <w:r w:rsidR="00DE1111">
        <w:rPr>
          <w:rFonts w:ascii="Arial" w:hAnsi="Arial" w:cs="Arial"/>
        </w:rPr>
        <w:t>Graham Reynolds, w</w:t>
      </w:r>
      <w:r>
        <w:rPr>
          <w:rFonts w:ascii="Arial" w:hAnsi="Arial" w:cs="Arial"/>
        </w:rPr>
        <w:t>ho reports that, whilst we have only managed to raise an amount of R184 667 during the financial year in question, we have still managed to spend R360 632. His financial report containing more of the relevant detail is to be annexed hereto. It is of concern to the Executive Committee that our reserves are now down to R274 000 odd and we will need to find ways of increasing our income.</w:t>
      </w:r>
      <w:r w:rsidR="00DE1111">
        <w:rPr>
          <w:rFonts w:ascii="Arial" w:hAnsi="Arial" w:cs="Arial"/>
        </w:rPr>
        <w:t xml:space="preserve"> </w:t>
      </w:r>
    </w:p>
    <w:p w:rsidR="00DE1111" w:rsidRDefault="00DE1111" w:rsidP="002943FA">
      <w:pPr>
        <w:spacing w:line="300" w:lineRule="atLeast"/>
        <w:jc w:val="both"/>
        <w:rPr>
          <w:rFonts w:ascii="Arial" w:hAnsi="Arial" w:cs="Arial"/>
        </w:rPr>
      </w:pPr>
    </w:p>
    <w:p w:rsidR="003B6DD5" w:rsidRDefault="00BA467C" w:rsidP="002943FA">
      <w:pPr>
        <w:spacing w:line="300" w:lineRule="atLeast"/>
        <w:jc w:val="both"/>
        <w:rPr>
          <w:rFonts w:ascii="Arial" w:hAnsi="Arial" w:cs="Arial"/>
        </w:rPr>
      </w:pPr>
      <w:r>
        <w:rPr>
          <w:rFonts w:ascii="Arial" w:hAnsi="Arial" w:cs="Arial"/>
        </w:rPr>
        <w:t>So with those challenges to face us in the year to come, we are confident that our loyal support base will, once again, recognize the merit of the work that we undertake and rise to the occasion. It is no less true now</w:t>
      </w:r>
      <w:r w:rsidR="00EA5D9A">
        <w:rPr>
          <w:rFonts w:ascii="Arial" w:hAnsi="Arial" w:cs="Arial"/>
        </w:rPr>
        <w:t xml:space="preserve"> than it was 15 years ago that there are desperate needs and that government is not willing or able to address these adequately. The plight of those stricken with ill-health, poverty, inadequate education and an almost dysfunctional social support system, becomes the responsibility of all civic minded South Africans. Those who can contribute are called upon to do so in the interests of the next generation who, for the time being, are reliant upon us to do our part to secure their future.</w:t>
      </w:r>
    </w:p>
    <w:p w:rsidR="009760C9" w:rsidRDefault="009760C9" w:rsidP="002943FA">
      <w:pPr>
        <w:spacing w:line="300" w:lineRule="atLeast"/>
        <w:jc w:val="both"/>
        <w:rPr>
          <w:rFonts w:ascii="Arial" w:hAnsi="Arial" w:cs="Arial"/>
        </w:rPr>
      </w:pPr>
    </w:p>
    <w:p w:rsidR="00C40890" w:rsidRPr="00625F3F" w:rsidRDefault="00F111B5" w:rsidP="002943FA">
      <w:pPr>
        <w:pStyle w:val="Heading1"/>
        <w:jc w:val="both"/>
      </w:pPr>
      <w:bookmarkStart w:id="2" w:name="_Toc504388332"/>
      <w:r w:rsidRPr="00625F3F">
        <w:t>EXECUTIVE COMMITTEE</w:t>
      </w:r>
      <w:bookmarkEnd w:id="2"/>
    </w:p>
    <w:p w:rsidR="00C40890" w:rsidRPr="00F111B5" w:rsidRDefault="00C40890" w:rsidP="002943FA">
      <w:pPr>
        <w:jc w:val="both"/>
        <w:rPr>
          <w:rFonts w:ascii="Arial" w:hAnsi="Arial" w:cs="Arial"/>
        </w:rPr>
      </w:pPr>
    </w:p>
    <w:p w:rsidR="003D2864" w:rsidRDefault="001D25CE" w:rsidP="002943FA">
      <w:pPr>
        <w:pStyle w:val="Header"/>
        <w:tabs>
          <w:tab w:val="clear" w:pos="4320"/>
          <w:tab w:val="clear" w:pos="8640"/>
          <w:tab w:val="right" w:pos="8100"/>
        </w:tabs>
        <w:spacing w:line="300" w:lineRule="atLeast"/>
        <w:rPr>
          <w:rFonts w:ascii="Arial" w:hAnsi="Arial" w:cs="Arial"/>
          <w:sz w:val="24"/>
          <w:szCs w:val="24"/>
        </w:rPr>
      </w:pPr>
      <w:r>
        <w:rPr>
          <w:rFonts w:ascii="Arial" w:hAnsi="Arial" w:cs="Arial"/>
          <w:sz w:val="24"/>
          <w:szCs w:val="24"/>
        </w:rPr>
        <w:t xml:space="preserve">The </w:t>
      </w:r>
      <w:r w:rsidR="00B974E8">
        <w:rPr>
          <w:rFonts w:ascii="Arial" w:hAnsi="Arial" w:cs="Arial"/>
          <w:sz w:val="24"/>
          <w:szCs w:val="24"/>
        </w:rPr>
        <w:t>Executive Committee has remained unchanged this year. It comprises:</w:t>
      </w:r>
      <w:r w:rsidR="003D2864">
        <w:rPr>
          <w:rFonts w:ascii="Arial" w:hAnsi="Arial" w:cs="Arial"/>
          <w:sz w:val="24"/>
          <w:szCs w:val="24"/>
        </w:rPr>
        <w:t xml:space="preserve"> David Burton</w:t>
      </w:r>
      <w:r w:rsidR="003D2864" w:rsidRPr="00F111B5">
        <w:rPr>
          <w:rFonts w:ascii="Arial" w:hAnsi="Arial" w:cs="Arial"/>
          <w:sz w:val="24"/>
          <w:szCs w:val="24"/>
        </w:rPr>
        <w:t xml:space="preserve"> (Chair), </w:t>
      </w:r>
      <w:r w:rsidR="003D2864">
        <w:rPr>
          <w:rFonts w:ascii="Arial" w:hAnsi="Arial" w:cs="Arial"/>
          <w:sz w:val="24"/>
          <w:szCs w:val="24"/>
        </w:rPr>
        <w:t>Jo Bell</w:t>
      </w:r>
      <w:r w:rsidR="003D2864" w:rsidRPr="00F111B5">
        <w:rPr>
          <w:rFonts w:ascii="Arial" w:hAnsi="Arial" w:cs="Arial"/>
          <w:sz w:val="24"/>
          <w:szCs w:val="24"/>
        </w:rPr>
        <w:t>, Kathy Leslie, Graham Reynolds (Treasurer)</w:t>
      </w:r>
      <w:r w:rsidR="003D2864">
        <w:rPr>
          <w:rFonts w:ascii="Arial" w:hAnsi="Arial" w:cs="Arial"/>
          <w:sz w:val="24"/>
          <w:szCs w:val="24"/>
        </w:rPr>
        <w:t xml:space="preserve">, James Beaumont, Jane Butters and </w:t>
      </w:r>
      <w:r w:rsidR="003D2864" w:rsidRPr="00F111B5">
        <w:rPr>
          <w:rFonts w:ascii="Arial" w:hAnsi="Arial" w:cs="Arial"/>
          <w:sz w:val="24"/>
          <w:szCs w:val="24"/>
        </w:rPr>
        <w:t xml:space="preserve">Nicky Burton </w:t>
      </w:r>
      <w:r w:rsidR="003D2864">
        <w:rPr>
          <w:rFonts w:ascii="Arial" w:hAnsi="Arial" w:cs="Arial"/>
          <w:sz w:val="24"/>
          <w:szCs w:val="24"/>
        </w:rPr>
        <w:t xml:space="preserve">(Secretary). </w:t>
      </w:r>
    </w:p>
    <w:p w:rsidR="003D2864" w:rsidRDefault="003D2864" w:rsidP="002943FA">
      <w:pPr>
        <w:pStyle w:val="Header"/>
        <w:tabs>
          <w:tab w:val="clear" w:pos="4320"/>
          <w:tab w:val="clear" w:pos="8640"/>
          <w:tab w:val="right" w:pos="8100"/>
        </w:tabs>
        <w:spacing w:line="300" w:lineRule="atLeast"/>
        <w:rPr>
          <w:rFonts w:ascii="Arial" w:hAnsi="Arial" w:cs="Arial"/>
          <w:sz w:val="24"/>
          <w:szCs w:val="24"/>
        </w:rPr>
      </w:pPr>
    </w:p>
    <w:p w:rsidR="00F111B5" w:rsidRPr="00F111B5" w:rsidRDefault="00F111B5" w:rsidP="002943FA">
      <w:pPr>
        <w:pStyle w:val="Header"/>
        <w:tabs>
          <w:tab w:val="clear" w:pos="4320"/>
          <w:tab w:val="clear" w:pos="8640"/>
          <w:tab w:val="right" w:pos="8100"/>
        </w:tabs>
        <w:spacing w:line="300" w:lineRule="atLeast"/>
        <w:rPr>
          <w:rFonts w:ascii="Arial" w:hAnsi="Arial" w:cs="Arial"/>
          <w:color w:val="000000"/>
          <w:sz w:val="24"/>
          <w:szCs w:val="24"/>
        </w:rPr>
      </w:pPr>
      <w:r w:rsidRPr="00F111B5">
        <w:rPr>
          <w:rFonts w:ascii="Arial" w:hAnsi="Arial" w:cs="Arial"/>
          <w:sz w:val="24"/>
          <w:szCs w:val="24"/>
        </w:rPr>
        <w:t xml:space="preserve">The committee has met </w:t>
      </w:r>
      <w:r w:rsidR="00C60681">
        <w:rPr>
          <w:rFonts w:ascii="Arial" w:hAnsi="Arial" w:cs="Arial"/>
          <w:sz w:val="24"/>
          <w:szCs w:val="24"/>
        </w:rPr>
        <w:t>9</w:t>
      </w:r>
      <w:r w:rsidRPr="00F111B5">
        <w:rPr>
          <w:rFonts w:ascii="Arial" w:hAnsi="Arial" w:cs="Arial"/>
          <w:color w:val="000000"/>
          <w:sz w:val="24"/>
          <w:szCs w:val="24"/>
        </w:rPr>
        <w:t xml:space="preserve"> times</w:t>
      </w:r>
      <w:r w:rsidRPr="00F111B5">
        <w:rPr>
          <w:rFonts w:ascii="Arial" w:hAnsi="Arial" w:cs="Arial"/>
          <w:sz w:val="24"/>
          <w:szCs w:val="24"/>
        </w:rPr>
        <w:t xml:space="preserve"> during the year under review. Minutes of these meetings are available on request.</w:t>
      </w:r>
    </w:p>
    <w:p w:rsidR="00F111B5" w:rsidRDefault="00F111B5" w:rsidP="002943FA">
      <w:pPr>
        <w:pStyle w:val="Header"/>
        <w:tabs>
          <w:tab w:val="clear" w:pos="4320"/>
          <w:tab w:val="clear" w:pos="8640"/>
          <w:tab w:val="right" w:pos="8100"/>
        </w:tabs>
        <w:spacing w:line="300" w:lineRule="atLeast"/>
        <w:rPr>
          <w:rFonts w:ascii="Arial" w:hAnsi="Arial" w:cs="Arial"/>
          <w:sz w:val="24"/>
          <w:szCs w:val="24"/>
        </w:rPr>
      </w:pPr>
    </w:p>
    <w:p w:rsidR="00875DF0" w:rsidRDefault="00875DF0" w:rsidP="002943FA">
      <w:pPr>
        <w:pStyle w:val="Header"/>
        <w:tabs>
          <w:tab w:val="clear" w:pos="4320"/>
          <w:tab w:val="clear" w:pos="8640"/>
          <w:tab w:val="right" w:pos="8100"/>
        </w:tabs>
        <w:spacing w:line="300" w:lineRule="atLeast"/>
        <w:rPr>
          <w:rFonts w:ascii="Arial" w:hAnsi="Arial" w:cs="Arial"/>
          <w:sz w:val="24"/>
          <w:szCs w:val="24"/>
        </w:rPr>
      </w:pPr>
    </w:p>
    <w:p w:rsidR="00224EF7" w:rsidRDefault="00224EF7" w:rsidP="002943FA">
      <w:pPr>
        <w:pStyle w:val="Header"/>
        <w:tabs>
          <w:tab w:val="clear" w:pos="4320"/>
          <w:tab w:val="clear" w:pos="8640"/>
          <w:tab w:val="right" w:pos="8100"/>
        </w:tabs>
        <w:spacing w:line="300" w:lineRule="atLeast"/>
        <w:rPr>
          <w:rFonts w:ascii="Arial" w:hAnsi="Arial" w:cs="Arial"/>
          <w:sz w:val="24"/>
          <w:szCs w:val="24"/>
        </w:rPr>
      </w:pPr>
    </w:p>
    <w:p w:rsidR="00875DF0" w:rsidRDefault="00875DF0" w:rsidP="002943FA">
      <w:pPr>
        <w:pStyle w:val="Header"/>
        <w:tabs>
          <w:tab w:val="clear" w:pos="4320"/>
          <w:tab w:val="clear" w:pos="8640"/>
          <w:tab w:val="right" w:pos="8100"/>
        </w:tabs>
        <w:spacing w:line="300" w:lineRule="atLeast"/>
        <w:rPr>
          <w:rFonts w:ascii="Arial" w:hAnsi="Arial" w:cs="Arial"/>
          <w:sz w:val="24"/>
          <w:szCs w:val="24"/>
        </w:rPr>
      </w:pPr>
    </w:p>
    <w:p w:rsidR="00733967" w:rsidRPr="00F111B5" w:rsidRDefault="00733967" w:rsidP="002943FA">
      <w:pPr>
        <w:pStyle w:val="Header"/>
        <w:tabs>
          <w:tab w:val="clear" w:pos="4320"/>
          <w:tab w:val="clear" w:pos="8640"/>
          <w:tab w:val="right" w:pos="8100"/>
        </w:tabs>
        <w:spacing w:line="300" w:lineRule="atLeast"/>
        <w:rPr>
          <w:rFonts w:ascii="Arial" w:hAnsi="Arial" w:cs="Arial"/>
          <w:sz w:val="24"/>
          <w:szCs w:val="24"/>
        </w:rPr>
      </w:pPr>
    </w:p>
    <w:p w:rsidR="005A46BF" w:rsidRPr="00625F3F" w:rsidRDefault="005A46BF" w:rsidP="002943FA">
      <w:pPr>
        <w:pStyle w:val="Heading1"/>
        <w:jc w:val="both"/>
      </w:pPr>
      <w:bookmarkStart w:id="3" w:name="_Toc504388333"/>
      <w:r>
        <w:t>BENEFICIARIES</w:t>
      </w:r>
      <w:bookmarkEnd w:id="3"/>
    </w:p>
    <w:p w:rsidR="005A46BF" w:rsidRDefault="005A46BF" w:rsidP="002943FA">
      <w:pPr>
        <w:jc w:val="both"/>
        <w:rPr>
          <w:rFonts w:ascii="Arial" w:hAnsi="Arial" w:cs="Arial"/>
        </w:rPr>
      </w:pPr>
    </w:p>
    <w:p w:rsidR="00EA5D9A" w:rsidRDefault="00EA5D9A" w:rsidP="002943FA">
      <w:pPr>
        <w:jc w:val="both"/>
        <w:rPr>
          <w:rFonts w:ascii="Arial" w:hAnsi="Arial" w:cs="Arial"/>
        </w:rPr>
      </w:pPr>
      <w:r>
        <w:rPr>
          <w:rFonts w:ascii="Arial" w:hAnsi="Arial" w:cs="Arial"/>
        </w:rPr>
        <w:t>We have taken to reporting quite regularly and on an ad hoc basis (whenever there is interesting news) on our various beneficiaries – making good use of our Facebook presence. This record of our activities and those of our beneficiaries is a constant resource and makes it less relevant for each beneficiary to be reported on in detail here.</w:t>
      </w:r>
    </w:p>
    <w:p w:rsidR="000F745D" w:rsidRPr="005A46BF" w:rsidRDefault="000F745D" w:rsidP="002943FA">
      <w:pPr>
        <w:pStyle w:val="Heading2"/>
        <w:jc w:val="both"/>
      </w:pPr>
      <w:bookmarkStart w:id="4" w:name="_Toc504388334"/>
      <w:r w:rsidRPr="005A46BF">
        <w:t>Biblionef</w:t>
      </w:r>
      <w:bookmarkEnd w:id="4"/>
    </w:p>
    <w:p w:rsidR="00A9428C" w:rsidRPr="005A46BF" w:rsidRDefault="00A9428C" w:rsidP="002943FA">
      <w:pPr>
        <w:pStyle w:val="Header"/>
        <w:tabs>
          <w:tab w:val="clear" w:pos="4320"/>
          <w:tab w:val="clear" w:pos="8640"/>
          <w:tab w:val="right" w:pos="8100"/>
        </w:tabs>
        <w:spacing w:line="300" w:lineRule="atLeast"/>
        <w:rPr>
          <w:rFonts w:ascii="Arial" w:hAnsi="Arial" w:cs="Arial"/>
          <w:sz w:val="24"/>
          <w:szCs w:val="24"/>
        </w:rPr>
      </w:pPr>
    </w:p>
    <w:p w:rsidR="00EF1F33" w:rsidRPr="00EF1F33" w:rsidRDefault="00EF1F33" w:rsidP="00EF1F33">
      <w:pPr>
        <w:jc w:val="both"/>
        <w:rPr>
          <w:rFonts w:ascii="Arial" w:hAnsi="Arial" w:cs="Arial"/>
        </w:rPr>
      </w:pPr>
      <w:r w:rsidRPr="00EF1F33">
        <w:rPr>
          <w:rFonts w:ascii="Arial" w:hAnsi="Arial" w:cs="Arial"/>
        </w:rPr>
        <w:t>This year</w:t>
      </w:r>
      <w:r w:rsidR="006F03D0">
        <w:rPr>
          <w:rFonts w:ascii="Arial" w:hAnsi="Arial" w:cs="Arial"/>
        </w:rPr>
        <w:t xml:space="preserve">, </w:t>
      </w:r>
      <w:r w:rsidRPr="00EF1F33">
        <w:rPr>
          <w:rFonts w:ascii="Arial" w:hAnsi="Arial" w:cs="Arial"/>
        </w:rPr>
        <w:t>Biblionef w</w:t>
      </w:r>
      <w:r w:rsidR="006F03D0">
        <w:rPr>
          <w:rFonts w:ascii="Arial" w:hAnsi="Arial" w:cs="Arial"/>
        </w:rPr>
        <w:t>as adopted by one of our Corporate Sponsors, “</w:t>
      </w:r>
      <w:proofErr w:type="spellStart"/>
      <w:r w:rsidR="006F03D0">
        <w:rPr>
          <w:rFonts w:ascii="Arial" w:hAnsi="Arial" w:cs="Arial"/>
        </w:rPr>
        <w:t>Futuregrowth</w:t>
      </w:r>
      <w:proofErr w:type="spellEnd"/>
      <w:r w:rsidR="006F03D0">
        <w:rPr>
          <w:rFonts w:ascii="Arial" w:hAnsi="Arial" w:cs="Arial"/>
        </w:rPr>
        <w:t xml:space="preserve">” as their particular CSI project. This has meant that they have continued to receive the support that they have become accustomed to through our initiative and we continue to have regular interaction with them. </w:t>
      </w:r>
      <w:proofErr w:type="spellStart"/>
      <w:r w:rsidRPr="00EF1F33">
        <w:rPr>
          <w:rFonts w:ascii="Arial" w:hAnsi="Arial" w:cs="Arial"/>
        </w:rPr>
        <w:t>Biblionef’s</w:t>
      </w:r>
      <w:proofErr w:type="spellEnd"/>
      <w:r w:rsidRPr="00EF1F33">
        <w:rPr>
          <w:rFonts w:ascii="Arial" w:hAnsi="Arial" w:cs="Arial"/>
        </w:rPr>
        <w:t xml:space="preserve"> Vision is to “</w:t>
      </w:r>
      <w:r w:rsidRPr="00EF1F33">
        <w:rPr>
          <w:rFonts w:ascii="Arial" w:hAnsi="Arial" w:cs="Arial"/>
          <w:i/>
        </w:rPr>
        <w:t>create lifelong readers who are good citizens, who can read and think for themselves, resulting in a society where everyone is literate; has access to education and finds reading both a great pleasure and a necessity”</w:t>
      </w:r>
      <w:r w:rsidRPr="00EF1F33">
        <w:rPr>
          <w:rFonts w:ascii="Arial" w:hAnsi="Arial" w:cs="Arial"/>
        </w:rPr>
        <w:t xml:space="preserve">. The </w:t>
      </w:r>
      <w:proofErr w:type="spellStart"/>
      <w:r w:rsidRPr="00EF1F33">
        <w:rPr>
          <w:rFonts w:ascii="Arial" w:hAnsi="Arial" w:cs="Arial"/>
        </w:rPr>
        <w:t>organisation</w:t>
      </w:r>
      <w:proofErr w:type="spellEnd"/>
      <w:r w:rsidRPr="00EF1F33">
        <w:rPr>
          <w:rFonts w:ascii="Arial" w:hAnsi="Arial" w:cs="Arial"/>
        </w:rPr>
        <w:t xml:space="preserve"> focuses on providing storybooks to children in their mother tongue and in English, countrywide. Their interventions can be in the form of a full school library with equipment and a trained librarian, a smaller-scale ‘trunk’ of books for the classroom or top-up sets of books to replace worn out items or provide a sample of things to come.</w:t>
      </w:r>
    </w:p>
    <w:p w:rsidR="00625F3F" w:rsidRPr="005A46BF" w:rsidRDefault="00625F3F" w:rsidP="002943FA">
      <w:pPr>
        <w:pStyle w:val="Header"/>
        <w:tabs>
          <w:tab w:val="clear" w:pos="4320"/>
          <w:tab w:val="clear" w:pos="8640"/>
          <w:tab w:val="right" w:pos="8100"/>
        </w:tabs>
        <w:spacing w:line="300" w:lineRule="atLeast"/>
        <w:rPr>
          <w:rFonts w:ascii="Arial" w:hAnsi="Arial" w:cs="Arial"/>
          <w:sz w:val="24"/>
          <w:szCs w:val="24"/>
        </w:rPr>
      </w:pPr>
    </w:p>
    <w:p w:rsidR="00077507" w:rsidRPr="005A46BF" w:rsidRDefault="00077507" w:rsidP="002943FA">
      <w:pPr>
        <w:pStyle w:val="Heading2"/>
        <w:jc w:val="both"/>
      </w:pPr>
      <w:bookmarkStart w:id="5" w:name="_Toc504388335"/>
      <w:r w:rsidRPr="005A46BF">
        <w:t>Busy Bee Rugby Football Club</w:t>
      </w:r>
      <w:bookmarkEnd w:id="5"/>
    </w:p>
    <w:p w:rsidR="00C25F60" w:rsidRDefault="00C25F60" w:rsidP="002943FA">
      <w:pPr>
        <w:pStyle w:val="Header"/>
        <w:tabs>
          <w:tab w:val="clear" w:pos="4320"/>
          <w:tab w:val="clear" w:pos="8640"/>
          <w:tab w:val="right" w:pos="8100"/>
        </w:tabs>
        <w:spacing w:line="300" w:lineRule="atLeast"/>
        <w:rPr>
          <w:rFonts w:ascii="Arial" w:hAnsi="Arial" w:cs="Arial"/>
          <w:sz w:val="24"/>
          <w:szCs w:val="24"/>
        </w:rPr>
      </w:pPr>
    </w:p>
    <w:p w:rsidR="00077507" w:rsidRPr="005A46BF" w:rsidRDefault="005A46BF" w:rsidP="002943FA">
      <w:pPr>
        <w:pStyle w:val="Header"/>
        <w:tabs>
          <w:tab w:val="clear" w:pos="4320"/>
          <w:tab w:val="clear" w:pos="8640"/>
          <w:tab w:val="right" w:pos="8100"/>
        </w:tabs>
        <w:spacing w:line="300" w:lineRule="atLeast"/>
        <w:rPr>
          <w:rFonts w:ascii="Arial" w:hAnsi="Arial" w:cs="Arial"/>
          <w:sz w:val="24"/>
          <w:szCs w:val="24"/>
        </w:rPr>
      </w:pPr>
      <w:r w:rsidRPr="005A46BF">
        <w:rPr>
          <w:rFonts w:ascii="Arial" w:hAnsi="Arial" w:cs="Arial"/>
          <w:sz w:val="24"/>
          <w:szCs w:val="24"/>
        </w:rPr>
        <w:t xml:space="preserve">This </w:t>
      </w:r>
      <w:r w:rsidR="00077507" w:rsidRPr="005A46BF">
        <w:rPr>
          <w:rFonts w:ascii="Arial" w:hAnsi="Arial" w:cs="Arial"/>
          <w:sz w:val="24"/>
          <w:szCs w:val="24"/>
        </w:rPr>
        <w:t xml:space="preserve">community rugby club </w:t>
      </w:r>
      <w:r w:rsidR="00324498" w:rsidRPr="005A46BF">
        <w:rPr>
          <w:rFonts w:ascii="Arial" w:hAnsi="Arial" w:cs="Arial"/>
          <w:sz w:val="24"/>
          <w:szCs w:val="24"/>
        </w:rPr>
        <w:t>based in Langa</w:t>
      </w:r>
      <w:r w:rsidR="00C25F60">
        <w:rPr>
          <w:rFonts w:ascii="Arial" w:hAnsi="Arial" w:cs="Arial"/>
          <w:sz w:val="24"/>
          <w:szCs w:val="24"/>
        </w:rPr>
        <w:t xml:space="preserve"> has been in existence since </w:t>
      </w:r>
      <w:r w:rsidR="00324498" w:rsidRPr="005A46BF">
        <w:rPr>
          <w:rFonts w:ascii="Arial" w:hAnsi="Arial" w:cs="Arial"/>
          <w:sz w:val="24"/>
          <w:szCs w:val="24"/>
        </w:rPr>
        <w:t xml:space="preserve">1923. </w:t>
      </w:r>
      <w:r w:rsidR="003909CD">
        <w:rPr>
          <w:rFonts w:ascii="Arial" w:hAnsi="Arial" w:cs="Arial"/>
          <w:sz w:val="24"/>
          <w:szCs w:val="24"/>
        </w:rPr>
        <w:t xml:space="preserve">Since 2005 it has been affiliated to Western Province Rugby Union and fields </w:t>
      </w:r>
      <w:r w:rsidR="00324498" w:rsidRPr="005A46BF">
        <w:rPr>
          <w:rFonts w:ascii="Arial" w:hAnsi="Arial" w:cs="Arial"/>
          <w:sz w:val="24"/>
          <w:szCs w:val="24"/>
        </w:rPr>
        <w:t>teams in various age-group leagues</w:t>
      </w:r>
      <w:r w:rsidR="003909CD" w:rsidRPr="003909CD">
        <w:rPr>
          <w:rFonts w:ascii="Arial" w:hAnsi="Arial" w:cs="Arial"/>
          <w:sz w:val="24"/>
          <w:szCs w:val="24"/>
        </w:rPr>
        <w:t xml:space="preserve"> </w:t>
      </w:r>
      <w:r w:rsidR="003909CD" w:rsidRPr="005A46BF">
        <w:rPr>
          <w:rFonts w:ascii="Arial" w:hAnsi="Arial" w:cs="Arial"/>
          <w:sz w:val="24"/>
          <w:szCs w:val="24"/>
        </w:rPr>
        <w:t xml:space="preserve">from U8 to U19 </w:t>
      </w:r>
      <w:r w:rsidR="003909CD">
        <w:rPr>
          <w:rFonts w:ascii="Arial" w:hAnsi="Arial" w:cs="Arial"/>
          <w:sz w:val="24"/>
          <w:szCs w:val="24"/>
        </w:rPr>
        <w:t xml:space="preserve">(male and female) </w:t>
      </w:r>
      <w:r w:rsidR="00324498" w:rsidRPr="005A46BF">
        <w:rPr>
          <w:rFonts w:ascii="Arial" w:hAnsi="Arial" w:cs="Arial"/>
          <w:sz w:val="24"/>
          <w:szCs w:val="24"/>
        </w:rPr>
        <w:t>around Cape Town.</w:t>
      </w:r>
    </w:p>
    <w:p w:rsidR="00324498" w:rsidRPr="00875DF0" w:rsidRDefault="00324498" w:rsidP="00875DF0">
      <w:pPr>
        <w:pStyle w:val="Header"/>
        <w:tabs>
          <w:tab w:val="clear" w:pos="4320"/>
          <w:tab w:val="clear" w:pos="8640"/>
          <w:tab w:val="right" w:pos="8100"/>
        </w:tabs>
        <w:spacing w:line="300" w:lineRule="atLeast"/>
        <w:rPr>
          <w:rFonts w:ascii="Arial" w:hAnsi="Arial" w:cs="Arial"/>
          <w:sz w:val="24"/>
          <w:szCs w:val="24"/>
        </w:rPr>
      </w:pPr>
    </w:p>
    <w:p w:rsidR="00875DF0" w:rsidRPr="00875DF0" w:rsidRDefault="00875DF0" w:rsidP="00875DF0">
      <w:pPr>
        <w:jc w:val="both"/>
        <w:rPr>
          <w:rFonts w:ascii="Arial" w:hAnsi="Arial" w:cs="Arial"/>
          <w:lang w:val="en-ZA"/>
        </w:rPr>
      </w:pPr>
      <w:r w:rsidRPr="00875DF0">
        <w:rPr>
          <w:rFonts w:ascii="Arial" w:hAnsi="Arial" w:cs="Arial"/>
          <w:lang w:val="en-ZA"/>
        </w:rPr>
        <w:t>The</w:t>
      </w:r>
      <w:r w:rsidR="006F03D0">
        <w:rPr>
          <w:rFonts w:ascii="Arial" w:hAnsi="Arial" w:cs="Arial"/>
          <w:lang w:val="en-ZA"/>
        </w:rPr>
        <w:t xml:space="preserve">ir Senior Team, their Academy Team and their </w:t>
      </w:r>
      <w:proofErr w:type="spellStart"/>
      <w:r w:rsidR="006F03D0">
        <w:rPr>
          <w:rFonts w:ascii="Arial" w:hAnsi="Arial" w:cs="Arial"/>
          <w:lang w:val="en-ZA"/>
        </w:rPr>
        <w:t>Womens</w:t>
      </w:r>
      <w:proofErr w:type="spellEnd"/>
      <w:r w:rsidR="006F03D0">
        <w:rPr>
          <w:rFonts w:ascii="Arial" w:hAnsi="Arial" w:cs="Arial"/>
          <w:lang w:val="en-ZA"/>
        </w:rPr>
        <w:t>’ Team continue to do excellently. Their passion for their sport is unrivalled as anyone who has witnessed their very vocal support group will confirm.</w:t>
      </w:r>
      <w:r w:rsidRPr="00875DF0">
        <w:rPr>
          <w:rFonts w:ascii="Arial" w:hAnsi="Arial" w:cs="Arial"/>
          <w:lang w:val="en-ZA"/>
        </w:rPr>
        <w:t xml:space="preserve"> </w:t>
      </w:r>
    </w:p>
    <w:p w:rsidR="00875DF0" w:rsidRPr="00875DF0" w:rsidRDefault="00875DF0" w:rsidP="00875DF0">
      <w:pPr>
        <w:jc w:val="both"/>
        <w:rPr>
          <w:rFonts w:ascii="Arial" w:hAnsi="Arial" w:cs="Arial"/>
          <w:lang w:val="en-ZA"/>
        </w:rPr>
      </w:pPr>
    </w:p>
    <w:p w:rsidR="00875DF0" w:rsidRDefault="006F03D0" w:rsidP="00875DF0">
      <w:pPr>
        <w:jc w:val="both"/>
        <w:rPr>
          <w:rFonts w:ascii="Arial" w:hAnsi="Arial" w:cs="Arial"/>
          <w:lang w:val="en-ZA"/>
        </w:rPr>
      </w:pPr>
      <w:r>
        <w:rPr>
          <w:rFonts w:ascii="Arial" w:hAnsi="Arial" w:cs="Arial"/>
          <w:lang w:val="en-ZA"/>
        </w:rPr>
        <w:t>The club is increasingly well known and respected and</w:t>
      </w:r>
      <w:r w:rsidR="00875DF0" w:rsidRPr="00875DF0">
        <w:rPr>
          <w:rFonts w:ascii="Arial" w:hAnsi="Arial" w:cs="Arial"/>
          <w:lang w:val="en-ZA"/>
        </w:rPr>
        <w:t xml:space="preserve"> Busy Bee players </w:t>
      </w:r>
      <w:r>
        <w:rPr>
          <w:rFonts w:ascii="Arial" w:hAnsi="Arial" w:cs="Arial"/>
          <w:lang w:val="en-ZA"/>
        </w:rPr>
        <w:t>are well represented at all levels of the game.</w:t>
      </w:r>
    </w:p>
    <w:p w:rsidR="00875DF0" w:rsidRPr="00875DF0" w:rsidRDefault="00875DF0" w:rsidP="00875DF0">
      <w:pPr>
        <w:jc w:val="both"/>
        <w:rPr>
          <w:rFonts w:ascii="Arial" w:hAnsi="Arial" w:cs="Arial"/>
          <w:lang w:val="en-ZA"/>
        </w:rPr>
      </w:pPr>
    </w:p>
    <w:p w:rsidR="00875DF0" w:rsidRPr="00875DF0" w:rsidRDefault="00875DF0" w:rsidP="00875DF0">
      <w:pPr>
        <w:jc w:val="both"/>
        <w:rPr>
          <w:rFonts w:ascii="Arial" w:hAnsi="Arial" w:cs="Arial"/>
          <w:lang w:val="en-ZA"/>
        </w:rPr>
      </w:pPr>
      <w:r w:rsidRPr="00875DF0">
        <w:rPr>
          <w:rFonts w:ascii="Arial" w:hAnsi="Arial" w:cs="Arial"/>
          <w:lang w:val="en-ZA"/>
        </w:rPr>
        <w:t>There remains a partnership with Bishops School for the under 11/12 boys to attend after School programs, three days a week for joint Mathematics, English and Rugby skills sessions.</w:t>
      </w:r>
    </w:p>
    <w:p w:rsidR="00875DF0" w:rsidRPr="00875DF0" w:rsidRDefault="00875DF0" w:rsidP="00875DF0">
      <w:pPr>
        <w:jc w:val="both"/>
        <w:rPr>
          <w:rFonts w:ascii="Arial" w:hAnsi="Arial" w:cs="Arial"/>
          <w:lang w:val="en-ZA"/>
        </w:rPr>
      </w:pPr>
    </w:p>
    <w:p w:rsidR="00875DF0" w:rsidRPr="00875DF0" w:rsidRDefault="00875DF0" w:rsidP="00875DF0">
      <w:pPr>
        <w:jc w:val="both"/>
        <w:rPr>
          <w:rFonts w:ascii="Arial" w:hAnsi="Arial" w:cs="Arial"/>
          <w:lang w:val="en-ZA"/>
        </w:rPr>
      </w:pPr>
      <w:r w:rsidRPr="00875DF0">
        <w:rPr>
          <w:rFonts w:ascii="Arial" w:hAnsi="Arial" w:cs="Arial"/>
          <w:lang w:val="en-ZA"/>
        </w:rPr>
        <w:t>The club is very proud of their coach</w:t>
      </w:r>
      <w:r w:rsidR="0066195D">
        <w:rPr>
          <w:rFonts w:ascii="Arial" w:hAnsi="Arial" w:cs="Arial"/>
          <w:lang w:val="en-ZA"/>
        </w:rPr>
        <w:t xml:space="preserve"> and manager</w:t>
      </w:r>
      <w:r w:rsidRPr="00875DF0">
        <w:rPr>
          <w:rFonts w:ascii="Arial" w:hAnsi="Arial" w:cs="Arial"/>
          <w:lang w:val="en-ZA"/>
        </w:rPr>
        <w:t>, Mr M.A</w:t>
      </w:r>
      <w:r w:rsidR="0066195D">
        <w:rPr>
          <w:rFonts w:ascii="Arial" w:hAnsi="Arial" w:cs="Arial"/>
          <w:lang w:val="en-ZA"/>
        </w:rPr>
        <w:t xml:space="preserve"> (Alfred)</w:t>
      </w:r>
      <w:r w:rsidRPr="00875DF0">
        <w:rPr>
          <w:rFonts w:ascii="Arial" w:hAnsi="Arial" w:cs="Arial"/>
          <w:lang w:val="en-ZA"/>
        </w:rPr>
        <w:t xml:space="preserve"> </w:t>
      </w:r>
      <w:proofErr w:type="spellStart"/>
      <w:r w:rsidRPr="00875DF0">
        <w:rPr>
          <w:rFonts w:ascii="Arial" w:hAnsi="Arial" w:cs="Arial"/>
          <w:lang w:val="en-ZA"/>
        </w:rPr>
        <w:t>Kewana</w:t>
      </w:r>
      <w:proofErr w:type="spellEnd"/>
      <w:r w:rsidRPr="00875DF0">
        <w:rPr>
          <w:rFonts w:ascii="Arial" w:hAnsi="Arial" w:cs="Arial"/>
          <w:lang w:val="en-ZA"/>
        </w:rPr>
        <w:t xml:space="preserve">, who </w:t>
      </w:r>
      <w:r w:rsidR="0066195D">
        <w:rPr>
          <w:rFonts w:ascii="Arial" w:hAnsi="Arial" w:cs="Arial"/>
          <w:lang w:val="en-ZA"/>
        </w:rPr>
        <w:t xml:space="preserve">remains totally committed and is also our liaison with the club. We love going to watch their games </w:t>
      </w:r>
      <w:r w:rsidRPr="00875DF0">
        <w:rPr>
          <w:rFonts w:ascii="Arial" w:hAnsi="Arial" w:cs="Arial"/>
          <w:lang w:val="en-ZA"/>
        </w:rPr>
        <w:t>w</w:t>
      </w:r>
      <w:r w:rsidR="0066195D">
        <w:rPr>
          <w:rFonts w:ascii="Arial" w:hAnsi="Arial" w:cs="Arial"/>
          <w:lang w:val="en-ZA"/>
        </w:rPr>
        <w:t>hich are typically played hard but fair</w:t>
      </w:r>
      <w:r w:rsidRPr="00875DF0">
        <w:rPr>
          <w:rFonts w:ascii="Arial" w:hAnsi="Arial" w:cs="Arial"/>
          <w:lang w:val="en-ZA"/>
        </w:rPr>
        <w:t>.</w:t>
      </w:r>
    </w:p>
    <w:p w:rsidR="00875DF0" w:rsidRPr="00875DF0" w:rsidRDefault="00875DF0" w:rsidP="00875DF0">
      <w:pPr>
        <w:jc w:val="both"/>
        <w:rPr>
          <w:rFonts w:ascii="Arial" w:hAnsi="Arial" w:cs="Arial"/>
          <w:lang w:val="en-ZA"/>
        </w:rPr>
      </w:pPr>
    </w:p>
    <w:p w:rsidR="00875DF0" w:rsidRPr="00875DF0" w:rsidRDefault="0066195D" w:rsidP="00875DF0">
      <w:pPr>
        <w:jc w:val="both"/>
        <w:rPr>
          <w:rFonts w:ascii="Arial" w:hAnsi="Arial" w:cs="Arial"/>
          <w:lang w:val="en-GB"/>
        </w:rPr>
      </w:pPr>
      <w:r>
        <w:rPr>
          <w:rFonts w:ascii="Arial" w:hAnsi="Arial" w:cs="Arial"/>
          <w:lang w:val="en-GB"/>
        </w:rPr>
        <w:t>We remain committed to funding their transportation costs so as to enable them to get to their away games</w:t>
      </w:r>
      <w:r w:rsidR="00875DF0" w:rsidRPr="00875DF0">
        <w:rPr>
          <w:rFonts w:ascii="Arial" w:hAnsi="Arial" w:cs="Arial"/>
          <w:lang w:val="en-GB"/>
        </w:rPr>
        <w:t>.</w:t>
      </w:r>
    </w:p>
    <w:p w:rsidR="00875DF0" w:rsidRPr="00875DF0" w:rsidRDefault="00875DF0" w:rsidP="00875DF0">
      <w:pPr>
        <w:pStyle w:val="Header"/>
        <w:tabs>
          <w:tab w:val="clear" w:pos="4320"/>
          <w:tab w:val="clear" w:pos="8640"/>
          <w:tab w:val="right" w:pos="8100"/>
        </w:tabs>
        <w:spacing w:line="300" w:lineRule="atLeast"/>
        <w:rPr>
          <w:rFonts w:ascii="Arial" w:hAnsi="Arial" w:cs="Arial"/>
          <w:sz w:val="24"/>
          <w:szCs w:val="24"/>
        </w:rPr>
      </w:pPr>
    </w:p>
    <w:p w:rsidR="002649E4" w:rsidRPr="005A46BF" w:rsidRDefault="002649E4" w:rsidP="002943FA">
      <w:pPr>
        <w:pStyle w:val="Heading2"/>
        <w:jc w:val="both"/>
      </w:pPr>
      <w:bookmarkStart w:id="6" w:name="_Toc504388336"/>
      <w:r w:rsidRPr="005A46BF">
        <w:lastRenderedPageBreak/>
        <w:t>Sporting Chance Foundation</w:t>
      </w:r>
      <w:bookmarkEnd w:id="6"/>
    </w:p>
    <w:p w:rsidR="00A76014" w:rsidRDefault="00A76014" w:rsidP="002943FA">
      <w:pPr>
        <w:pStyle w:val="Header"/>
        <w:tabs>
          <w:tab w:val="clear" w:pos="4320"/>
          <w:tab w:val="clear" w:pos="8640"/>
          <w:tab w:val="right" w:pos="8100"/>
        </w:tabs>
        <w:spacing w:line="300" w:lineRule="atLeast"/>
        <w:rPr>
          <w:rFonts w:ascii="Arial" w:hAnsi="Arial" w:cs="Arial"/>
          <w:sz w:val="24"/>
          <w:szCs w:val="24"/>
        </w:rPr>
      </w:pPr>
    </w:p>
    <w:p w:rsidR="00174899" w:rsidRDefault="001D0E05" w:rsidP="002943FA">
      <w:pPr>
        <w:pStyle w:val="Header"/>
        <w:tabs>
          <w:tab w:val="clear" w:pos="4320"/>
          <w:tab w:val="clear" w:pos="8640"/>
          <w:tab w:val="right" w:pos="8100"/>
        </w:tabs>
        <w:spacing w:line="300" w:lineRule="atLeast"/>
        <w:rPr>
          <w:rFonts w:ascii="Arial" w:hAnsi="Arial" w:cs="Arial"/>
          <w:sz w:val="24"/>
          <w:szCs w:val="24"/>
        </w:rPr>
      </w:pPr>
      <w:r>
        <w:rPr>
          <w:rFonts w:ascii="Arial" w:hAnsi="Arial" w:cs="Arial"/>
          <w:sz w:val="24"/>
          <w:szCs w:val="24"/>
        </w:rPr>
        <w:t xml:space="preserve">We have continued our support of this organization in the current year and </w:t>
      </w:r>
      <w:r w:rsidR="0066195D">
        <w:rPr>
          <w:rFonts w:ascii="Arial" w:hAnsi="Arial" w:cs="Arial"/>
          <w:sz w:val="24"/>
          <w:szCs w:val="24"/>
        </w:rPr>
        <w:t xml:space="preserve">we remain happy with the difference they are making to so many </w:t>
      </w:r>
      <w:proofErr w:type="spellStart"/>
      <w:r w:rsidR="0066195D">
        <w:rPr>
          <w:rFonts w:ascii="Arial" w:hAnsi="Arial" w:cs="Arial"/>
          <w:sz w:val="24"/>
          <w:szCs w:val="24"/>
        </w:rPr>
        <w:t>childrens</w:t>
      </w:r>
      <w:proofErr w:type="spellEnd"/>
      <w:r w:rsidR="0066195D">
        <w:rPr>
          <w:rFonts w:ascii="Arial" w:hAnsi="Arial" w:cs="Arial"/>
          <w:sz w:val="24"/>
          <w:szCs w:val="24"/>
        </w:rPr>
        <w:t xml:space="preserve">’ lives using Sport as the medium. </w:t>
      </w:r>
      <w:r w:rsidR="0097306E">
        <w:rPr>
          <w:rFonts w:ascii="Arial" w:hAnsi="Arial" w:cs="Arial"/>
          <w:sz w:val="24"/>
          <w:szCs w:val="24"/>
        </w:rPr>
        <w:t xml:space="preserve">In the current year, we have contributed to the cost of providing each participant in their Calypso Cricket Festival with a customized T-Shirt. </w:t>
      </w:r>
      <w:r w:rsidR="0066195D">
        <w:rPr>
          <w:rFonts w:ascii="Arial" w:hAnsi="Arial" w:cs="Arial"/>
          <w:sz w:val="24"/>
          <w:szCs w:val="24"/>
        </w:rPr>
        <w:t>They do receive a good deal of coverage, mainly through television coverage on programs such as “Let’s Play”</w:t>
      </w:r>
      <w:r w:rsidR="00CA3A3C">
        <w:rPr>
          <w:rFonts w:ascii="Arial" w:hAnsi="Arial" w:cs="Arial"/>
          <w:sz w:val="24"/>
          <w:szCs w:val="24"/>
        </w:rPr>
        <w:t xml:space="preserve"> and are otherwise quite often on radio and in the public news-space. </w:t>
      </w:r>
    </w:p>
    <w:p w:rsidR="001D0E05" w:rsidRPr="005A46BF" w:rsidRDefault="001D0E05" w:rsidP="002943FA">
      <w:pPr>
        <w:pStyle w:val="Header"/>
        <w:tabs>
          <w:tab w:val="clear" w:pos="4320"/>
          <w:tab w:val="clear" w:pos="8640"/>
          <w:tab w:val="right" w:pos="8100"/>
        </w:tabs>
        <w:spacing w:line="300" w:lineRule="atLeast"/>
        <w:rPr>
          <w:rFonts w:ascii="Arial" w:hAnsi="Arial" w:cs="Arial"/>
          <w:sz w:val="24"/>
          <w:szCs w:val="24"/>
        </w:rPr>
      </w:pPr>
    </w:p>
    <w:p w:rsidR="000071C2" w:rsidRDefault="000071C2" w:rsidP="002943FA">
      <w:pPr>
        <w:pStyle w:val="Header"/>
        <w:tabs>
          <w:tab w:val="clear" w:pos="4320"/>
          <w:tab w:val="clear" w:pos="8640"/>
          <w:tab w:val="right" w:pos="8100"/>
        </w:tabs>
        <w:spacing w:line="300" w:lineRule="atLeast"/>
        <w:rPr>
          <w:rFonts w:ascii="Arial" w:hAnsi="Arial" w:cs="Arial"/>
          <w:sz w:val="24"/>
          <w:szCs w:val="24"/>
        </w:rPr>
      </w:pPr>
    </w:p>
    <w:p w:rsidR="002649E4" w:rsidRDefault="002649E4" w:rsidP="002943FA">
      <w:pPr>
        <w:pStyle w:val="Header"/>
        <w:tabs>
          <w:tab w:val="clear" w:pos="4320"/>
          <w:tab w:val="clear" w:pos="8640"/>
          <w:tab w:val="right" w:pos="8100"/>
        </w:tabs>
        <w:spacing w:line="300" w:lineRule="atLeast"/>
        <w:rPr>
          <w:rFonts w:ascii="Arial" w:hAnsi="Arial" w:cs="Arial"/>
          <w:sz w:val="24"/>
          <w:szCs w:val="24"/>
        </w:rPr>
      </w:pPr>
    </w:p>
    <w:p w:rsidR="00ED53CB" w:rsidRDefault="00ED53CB" w:rsidP="002943FA">
      <w:pPr>
        <w:pStyle w:val="Heading2"/>
        <w:jc w:val="both"/>
      </w:pPr>
      <w:bookmarkStart w:id="7" w:name="_Toc504388337"/>
      <w:r>
        <w:t xml:space="preserve">Trinity </w:t>
      </w:r>
      <w:proofErr w:type="spellStart"/>
      <w:r>
        <w:t>Childrens</w:t>
      </w:r>
      <w:proofErr w:type="spellEnd"/>
      <w:r>
        <w:t>’ Centre</w:t>
      </w:r>
      <w:bookmarkEnd w:id="7"/>
    </w:p>
    <w:p w:rsidR="00ED53CB" w:rsidRDefault="00ED53CB" w:rsidP="002943FA">
      <w:pPr>
        <w:jc w:val="both"/>
      </w:pPr>
    </w:p>
    <w:p w:rsidR="00ED53CB" w:rsidRDefault="00D6162C" w:rsidP="002943FA">
      <w:pPr>
        <w:jc w:val="both"/>
        <w:rPr>
          <w:rFonts w:ascii="Arial" w:hAnsi="Arial" w:cs="Arial"/>
        </w:rPr>
      </w:pPr>
      <w:r>
        <w:rPr>
          <w:rFonts w:ascii="Arial" w:hAnsi="Arial" w:cs="Arial"/>
        </w:rPr>
        <w:t xml:space="preserve">We have continued our support for this organization in the year under review. </w:t>
      </w:r>
      <w:r w:rsidR="005237A6">
        <w:rPr>
          <w:rFonts w:ascii="Arial" w:hAnsi="Arial" w:cs="Arial"/>
        </w:rPr>
        <w:t xml:space="preserve">What started as an Early Learning Centre in Mitchell’s </w:t>
      </w:r>
      <w:proofErr w:type="gramStart"/>
      <w:r w:rsidR="005237A6">
        <w:rPr>
          <w:rFonts w:ascii="Arial" w:hAnsi="Arial" w:cs="Arial"/>
        </w:rPr>
        <w:t>Plain</w:t>
      </w:r>
      <w:proofErr w:type="gramEnd"/>
      <w:r w:rsidR="005237A6">
        <w:rPr>
          <w:rFonts w:ascii="Arial" w:hAnsi="Arial" w:cs="Arial"/>
        </w:rPr>
        <w:t xml:space="preserve"> now has aspirations to grow into a fully-fledged pre-primary and primary school. Their plan is to expand as their first intake grows through the facility and they’re now into their </w:t>
      </w:r>
      <w:r w:rsidR="004216AF">
        <w:rPr>
          <w:rFonts w:ascii="Arial" w:hAnsi="Arial" w:cs="Arial"/>
        </w:rPr>
        <w:t>6</w:t>
      </w:r>
      <w:r w:rsidR="00A145D9" w:rsidRPr="00A145D9">
        <w:rPr>
          <w:rFonts w:ascii="Arial" w:hAnsi="Arial" w:cs="Arial"/>
          <w:vertAlign w:val="superscript"/>
        </w:rPr>
        <w:t>th</w:t>
      </w:r>
      <w:r w:rsidR="00A145D9">
        <w:rPr>
          <w:rFonts w:ascii="Arial" w:hAnsi="Arial" w:cs="Arial"/>
        </w:rPr>
        <w:t xml:space="preserve"> </w:t>
      </w:r>
      <w:r w:rsidR="005237A6">
        <w:rPr>
          <w:rFonts w:ascii="Arial" w:hAnsi="Arial" w:cs="Arial"/>
        </w:rPr>
        <w:t xml:space="preserve">year with </w:t>
      </w:r>
      <w:r w:rsidR="004216AF">
        <w:rPr>
          <w:rFonts w:ascii="Arial" w:hAnsi="Arial" w:cs="Arial"/>
        </w:rPr>
        <w:t xml:space="preserve">their Learner numbers having grown to 75. They have taken on another 4 </w:t>
      </w:r>
      <w:r w:rsidR="00A145D9">
        <w:rPr>
          <w:rFonts w:ascii="Arial" w:hAnsi="Arial" w:cs="Arial"/>
        </w:rPr>
        <w:t>full time staff members</w:t>
      </w:r>
      <w:r w:rsidR="004216AF">
        <w:rPr>
          <w:rFonts w:ascii="Arial" w:hAnsi="Arial" w:cs="Arial"/>
        </w:rPr>
        <w:t xml:space="preserve"> – 3 of </w:t>
      </w:r>
      <w:proofErr w:type="gramStart"/>
      <w:r w:rsidR="004216AF">
        <w:rPr>
          <w:rFonts w:ascii="Arial" w:hAnsi="Arial" w:cs="Arial"/>
        </w:rPr>
        <w:t>whom</w:t>
      </w:r>
      <w:proofErr w:type="gramEnd"/>
      <w:r w:rsidR="004216AF">
        <w:rPr>
          <w:rFonts w:ascii="Arial" w:hAnsi="Arial" w:cs="Arial"/>
        </w:rPr>
        <w:t xml:space="preserve"> are Cape Flats residents and this year (2017) have opened up a new </w:t>
      </w:r>
      <w:r w:rsidR="00763149">
        <w:rPr>
          <w:rFonts w:ascii="Arial" w:hAnsi="Arial" w:cs="Arial"/>
        </w:rPr>
        <w:t xml:space="preserve">Grade </w:t>
      </w:r>
      <w:r w:rsidR="004216AF">
        <w:rPr>
          <w:rFonts w:ascii="Arial" w:hAnsi="Arial" w:cs="Arial"/>
        </w:rPr>
        <w:t>3</w:t>
      </w:r>
      <w:r w:rsidR="00763149">
        <w:rPr>
          <w:rFonts w:ascii="Arial" w:hAnsi="Arial" w:cs="Arial"/>
        </w:rPr>
        <w:t xml:space="preserve"> class</w:t>
      </w:r>
      <w:r w:rsidR="004216AF">
        <w:rPr>
          <w:rFonts w:ascii="Arial" w:hAnsi="Arial" w:cs="Arial"/>
        </w:rPr>
        <w:t>.</w:t>
      </w:r>
      <w:r w:rsidR="00763149">
        <w:rPr>
          <w:rFonts w:ascii="Arial" w:hAnsi="Arial" w:cs="Arial"/>
        </w:rPr>
        <w:t xml:space="preserve"> </w:t>
      </w:r>
      <w:r w:rsidR="00A147CA">
        <w:rPr>
          <w:rFonts w:ascii="Arial" w:hAnsi="Arial" w:cs="Arial"/>
        </w:rPr>
        <w:t>Apart from the constant need to fundraise, their biggest challenge at the moment is their space constraints. They will very soon outgrow their current footprint and are working hard at finding a solution to this.</w:t>
      </w:r>
    </w:p>
    <w:p w:rsidR="00763149" w:rsidRDefault="00763149" w:rsidP="002943FA">
      <w:pPr>
        <w:jc w:val="both"/>
        <w:rPr>
          <w:rFonts w:ascii="Arial" w:hAnsi="Arial" w:cs="Arial"/>
        </w:rPr>
      </w:pPr>
    </w:p>
    <w:p w:rsidR="00763149" w:rsidRPr="005237A6" w:rsidRDefault="008429F5" w:rsidP="002943FA">
      <w:pPr>
        <w:jc w:val="both"/>
        <w:rPr>
          <w:rFonts w:ascii="Arial" w:hAnsi="Arial" w:cs="Arial"/>
        </w:rPr>
      </w:pPr>
      <w:r>
        <w:rPr>
          <w:rFonts w:ascii="Arial" w:hAnsi="Arial" w:cs="Arial"/>
        </w:rPr>
        <w:t>Over the year in review we have disbursed to them the sum of R14</w:t>
      </w:r>
      <w:r w:rsidR="00763149">
        <w:rPr>
          <w:rFonts w:ascii="Arial" w:hAnsi="Arial" w:cs="Arial"/>
        </w:rPr>
        <w:t>4 000.00</w:t>
      </w:r>
      <w:r w:rsidR="006A2083">
        <w:rPr>
          <w:rFonts w:ascii="Arial" w:hAnsi="Arial" w:cs="Arial"/>
        </w:rPr>
        <w:t>.</w:t>
      </w:r>
    </w:p>
    <w:p w:rsidR="00ED53CB" w:rsidRPr="00ED53CB" w:rsidRDefault="00ED53CB" w:rsidP="002943FA">
      <w:pPr>
        <w:jc w:val="both"/>
      </w:pPr>
    </w:p>
    <w:p w:rsidR="002649E4" w:rsidRPr="005A46BF" w:rsidRDefault="00EF1F33" w:rsidP="002943FA">
      <w:pPr>
        <w:pStyle w:val="Heading2"/>
        <w:jc w:val="both"/>
      </w:pPr>
      <w:bookmarkStart w:id="8" w:name="_Toc504388338"/>
      <w:r>
        <w:t xml:space="preserve">ORION </w:t>
      </w:r>
      <w:proofErr w:type="spellStart"/>
      <w:r>
        <w:t>Organisation</w:t>
      </w:r>
      <w:bookmarkEnd w:id="8"/>
      <w:proofErr w:type="spellEnd"/>
    </w:p>
    <w:p w:rsidR="00A76014" w:rsidRPr="00F111B5" w:rsidRDefault="00A76014" w:rsidP="002943FA">
      <w:pPr>
        <w:jc w:val="both"/>
        <w:rPr>
          <w:rFonts w:ascii="Arial" w:hAnsi="Arial" w:cs="Arial"/>
        </w:rPr>
      </w:pPr>
    </w:p>
    <w:p w:rsidR="00EF1F33" w:rsidRDefault="00EF1F33" w:rsidP="00EF1F33">
      <w:pPr>
        <w:jc w:val="both"/>
        <w:rPr>
          <w:rFonts w:ascii="Arial" w:hAnsi="Arial" w:cs="Arial"/>
        </w:rPr>
      </w:pPr>
      <w:r w:rsidRPr="00EF1F33">
        <w:rPr>
          <w:rFonts w:ascii="Arial" w:hAnsi="Arial" w:cs="Arial"/>
        </w:rPr>
        <w:t>The past year has been a</w:t>
      </w:r>
      <w:r w:rsidR="00CA3A3C">
        <w:rPr>
          <w:rFonts w:ascii="Arial" w:hAnsi="Arial" w:cs="Arial"/>
        </w:rPr>
        <w:t>nother</w:t>
      </w:r>
      <w:r w:rsidRPr="00EF1F33">
        <w:rPr>
          <w:rFonts w:ascii="Arial" w:hAnsi="Arial" w:cs="Arial"/>
        </w:rPr>
        <w:t xml:space="preserve"> challenging one at Wilge Special Day Care Centre for Disabled Children in Atlantis</w:t>
      </w:r>
      <w:r w:rsidR="00CA3A3C">
        <w:rPr>
          <w:rFonts w:ascii="Arial" w:hAnsi="Arial" w:cs="Arial"/>
        </w:rPr>
        <w:t>, primarily for our former</w:t>
      </w:r>
      <w:r w:rsidRPr="00EF1F33">
        <w:rPr>
          <w:rFonts w:ascii="Arial" w:hAnsi="Arial" w:cs="Arial"/>
        </w:rPr>
        <w:t xml:space="preserve"> bursary student, Laura de Wet, who </w:t>
      </w:r>
      <w:r w:rsidR="00CA3A3C">
        <w:rPr>
          <w:rFonts w:ascii="Arial" w:hAnsi="Arial" w:cs="Arial"/>
        </w:rPr>
        <w:t xml:space="preserve">we have continued to support now in her role as the resident </w:t>
      </w:r>
      <w:r w:rsidRPr="00EF1F33">
        <w:rPr>
          <w:rFonts w:ascii="Arial" w:hAnsi="Arial" w:cs="Arial"/>
        </w:rPr>
        <w:t xml:space="preserve">physiotherapist. </w:t>
      </w:r>
      <w:r w:rsidR="00CA3A3C">
        <w:rPr>
          <w:rFonts w:ascii="Arial" w:hAnsi="Arial" w:cs="Arial"/>
        </w:rPr>
        <w:t xml:space="preserve">As previously reported, she was asked </w:t>
      </w:r>
      <w:r w:rsidRPr="00EF1F33">
        <w:rPr>
          <w:rFonts w:ascii="Arial" w:hAnsi="Arial" w:cs="Arial"/>
        </w:rPr>
        <w:t>to take over the role of Centre Manager at Wilge</w:t>
      </w:r>
      <w:r w:rsidR="00CA3A3C">
        <w:rPr>
          <w:rFonts w:ascii="Arial" w:hAnsi="Arial" w:cs="Arial"/>
        </w:rPr>
        <w:t>, which, predictably, has not worked</w:t>
      </w:r>
      <w:r w:rsidRPr="00EF1F33">
        <w:rPr>
          <w:rFonts w:ascii="Arial" w:hAnsi="Arial" w:cs="Arial"/>
        </w:rPr>
        <w:t xml:space="preserve">. </w:t>
      </w:r>
      <w:r w:rsidR="00CA3A3C">
        <w:rPr>
          <w:rFonts w:ascii="Arial" w:hAnsi="Arial" w:cs="Arial"/>
        </w:rPr>
        <w:t>We have been actively involved in counseling her through these difficult times but it has become increasingly apparent that, if she is to perform the role for which she is actually trained and which is her passion, she was going to need to move to another position. We have continued to contribute towards her salary and continue to believe that the role she must play is the crucially important one in her community – namely that of a physiotherapist, specifically with challenged youth</w:t>
      </w:r>
      <w:r w:rsidR="00AE2F24">
        <w:rPr>
          <w:rFonts w:ascii="Arial" w:hAnsi="Arial" w:cs="Arial"/>
        </w:rPr>
        <w:t>.</w:t>
      </w:r>
    </w:p>
    <w:p w:rsidR="00AE2F24" w:rsidRPr="00EF1F33" w:rsidRDefault="00AE2F24" w:rsidP="00EF1F33">
      <w:pPr>
        <w:jc w:val="both"/>
        <w:rPr>
          <w:rFonts w:ascii="Arial" w:hAnsi="Arial" w:cs="Arial"/>
        </w:rPr>
      </w:pPr>
    </w:p>
    <w:p w:rsidR="00EF1F33" w:rsidRDefault="00CA3A3C" w:rsidP="00EF1F33">
      <w:pPr>
        <w:jc w:val="both"/>
        <w:rPr>
          <w:rFonts w:ascii="Arial" w:hAnsi="Arial" w:cs="Arial"/>
        </w:rPr>
      </w:pPr>
      <w:r>
        <w:rPr>
          <w:rFonts w:ascii="Arial" w:hAnsi="Arial" w:cs="Arial"/>
        </w:rPr>
        <w:t>This has meant that she needed to seek and secu</w:t>
      </w:r>
      <w:r w:rsidR="0097306E">
        <w:rPr>
          <w:rFonts w:ascii="Arial" w:hAnsi="Arial" w:cs="Arial"/>
        </w:rPr>
        <w:t>re alternative employment which, at the time of this report, she is engaged with</w:t>
      </w:r>
      <w:r w:rsidR="00EF1F33" w:rsidRPr="00EF1F33">
        <w:rPr>
          <w:rFonts w:ascii="Arial" w:hAnsi="Arial" w:cs="Arial"/>
        </w:rPr>
        <w:t xml:space="preserve">. </w:t>
      </w:r>
    </w:p>
    <w:p w:rsidR="00B767B3" w:rsidRPr="00EF1F33" w:rsidRDefault="00B767B3" w:rsidP="00EF1F33">
      <w:pPr>
        <w:jc w:val="both"/>
        <w:rPr>
          <w:rFonts w:ascii="Arial" w:hAnsi="Arial" w:cs="Arial"/>
        </w:rPr>
      </w:pPr>
    </w:p>
    <w:p w:rsidR="00EF1F33" w:rsidRPr="00EF1F33" w:rsidRDefault="00EF1F33" w:rsidP="00EF1F33">
      <w:pPr>
        <w:jc w:val="both"/>
        <w:rPr>
          <w:rFonts w:ascii="Arial" w:hAnsi="Arial" w:cs="Arial"/>
        </w:rPr>
      </w:pPr>
      <w:r w:rsidRPr="00EF1F33">
        <w:rPr>
          <w:rFonts w:ascii="Arial" w:hAnsi="Arial" w:cs="Arial"/>
        </w:rPr>
        <w:t>We are very proud of Laura’s achievements during the year and her all round tenacity.</w:t>
      </w:r>
    </w:p>
    <w:p w:rsidR="006A2083" w:rsidRDefault="006A2083" w:rsidP="002943FA">
      <w:pPr>
        <w:tabs>
          <w:tab w:val="left" w:pos="0"/>
        </w:tabs>
        <w:spacing w:line="300" w:lineRule="atLeast"/>
        <w:jc w:val="both"/>
        <w:rPr>
          <w:rFonts w:ascii="Arial" w:hAnsi="Arial" w:cs="Arial"/>
        </w:rPr>
      </w:pPr>
    </w:p>
    <w:p w:rsidR="000C7A46" w:rsidRPr="00625F3F" w:rsidRDefault="000C7A46" w:rsidP="002943FA">
      <w:pPr>
        <w:pStyle w:val="Heading1"/>
        <w:jc w:val="both"/>
      </w:pPr>
      <w:bookmarkStart w:id="9" w:name="_Toc504388339"/>
      <w:r w:rsidRPr="00625F3F">
        <w:lastRenderedPageBreak/>
        <w:t>FUNDRAISING AND OTHER EVENTS</w:t>
      </w:r>
      <w:bookmarkEnd w:id="9"/>
    </w:p>
    <w:p w:rsidR="000C7A46" w:rsidRDefault="000C7A46" w:rsidP="002943FA">
      <w:pPr>
        <w:jc w:val="both"/>
        <w:rPr>
          <w:rFonts w:ascii="Arial" w:hAnsi="Arial" w:cs="Arial"/>
        </w:rPr>
      </w:pPr>
    </w:p>
    <w:p w:rsidR="000C7A46" w:rsidRPr="008F2E6F" w:rsidRDefault="001C2F90" w:rsidP="008F2E6F">
      <w:pPr>
        <w:jc w:val="both"/>
        <w:rPr>
          <w:rFonts w:ascii="Arial" w:hAnsi="Arial" w:cs="Arial"/>
        </w:rPr>
      </w:pPr>
      <w:r>
        <w:rPr>
          <w:rFonts w:ascii="Arial" w:hAnsi="Arial" w:cs="Arial"/>
        </w:rPr>
        <w:t>Since our last Annual Solstice Ball in 2012</w:t>
      </w:r>
      <w:r w:rsidR="006A2083">
        <w:rPr>
          <w:rFonts w:ascii="Arial" w:hAnsi="Arial" w:cs="Arial"/>
        </w:rPr>
        <w:t>, we have not hosted any one</w:t>
      </w:r>
      <w:r w:rsidR="00D957D1">
        <w:rPr>
          <w:rFonts w:ascii="Arial" w:hAnsi="Arial" w:cs="Arial"/>
        </w:rPr>
        <w:t xml:space="preserve"> major fundraising event. Our energies have been focused on establishing links with a wider “Corporate” support base and on improving our communications. </w:t>
      </w:r>
      <w:r w:rsidR="004E614A">
        <w:rPr>
          <w:rFonts w:ascii="Arial" w:hAnsi="Arial" w:cs="Arial"/>
        </w:rPr>
        <w:t xml:space="preserve">We are well geared and suited to attract corporate CSI funds especially from the small to medium sized corporates. </w:t>
      </w:r>
      <w:r w:rsidR="00A0751E">
        <w:rPr>
          <w:rFonts w:ascii="Arial" w:hAnsi="Arial" w:cs="Arial"/>
        </w:rPr>
        <w:t xml:space="preserve">Each time we have applied ourselves to this effort, we have been able to raise the </w:t>
      </w:r>
      <w:r w:rsidR="004E614A">
        <w:rPr>
          <w:rFonts w:ascii="Arial" w:hAnsi="Arial" w:cs="Arial"/>
        </w:rPr>
        <w:t>funds that have been required so we are setting our sights on becoming more proactive in this exercise.</w:t>
      </w:r>
    </w:p>
    <w:p w:rsidR="00196067" w:rsidRPr="00196067" w:rsidRDefault="00196067" w:rsidP="002943FA">
      <w:pPr>
        <w:spacing w:line="300" w:lineRule="atLeast"/>
        <w:jc w:val="both"/>
        <w:rPr>
          <w:rFonts w:ascii="Arial" w:hAnsi="Arial" w:cs="Arial"/>
        </w:rPr>
      </w:pPr>
    </w:p>
    <w:p w:rsidR="008F2E6F" w:rsidRDefault="008F2E6F" w:rsidP="002943FA">
      <w:pPr>
        <w:spacing w:line="300" w:lineRule="atLeast"/>
        <w:jc w:val="both"/>
        <w:rPr>
          <w:rFonts w:ascii="Arial" w:hAnsi="Arial" w:cs="Arial"/>
        </w:rPr>
      </w:pPr>
      <w:r>
        <w:rPr>
          <w:rFonts w:ascii="Arial" w:hAnsi="Arial" w:cs="Arial"/>
        </w:rPr>
        <w:t>At the same time,</w:t>
      </w:r>
      <w:r w:rsidR="00A147CA">
        <w:rPr>
          <w:rFonts w:ascii="Arial" w:hAnsi="Arial" w:cs="Arial"/>
        </w:rPr>
        <w:t xml:space="preserve"> </w:t>
      </w:r>
    </w:p>
    <w:p w:rsidR="00196067" w:rsidRDefault="00196067" w:rsidP="002943FA">
      <w:pPr>
        <w:spacing w:line="300" w:lineRule="atLeast"/>
        <w:jc w:val="both"/>
        <w:rPr>
          <w:rFonts w:ascii="Arial" w:hAnsi="Arial" w:cs="Arial"/>
        </w:rPr>
      </w:pPr>
    </w:p>
    <w:p w:rsidR="00117B8E" w:rsidRDefault="00117B8E" w:rsidP="002943FA">
      <w:pPr>
        <w:pStyle w:val="Heading2"/>
        <w:jc w:val="both"/>
      </w:pPr>
      <w:bookmarkStart w:id="10" w:name="_Toc504388340"/>
      <w:r>
        <w:t>“Friends of Solstice”:</w:t>
      </w:r>
      <w:bookmarkEnd w:id="10"/>
    </w:p>
    <w:p w:rsidR="00117B8E" w:rsidRDefault="00117B8E" w:rsidP="002943FA">
      <w:pPr>
        <w:pStyle w:val="Header"/>
        <w:tabs>
          <w:tab w:val="clear" w:pos="4320"/>
          <w:tab w:val="clear" w:pos="8640"/>
          <w:tab w:val="right" w:pos="8100"/>
        </w:tabs>
        <w:spacing w:line="300" w:lineRule="atLeast"/>
        <w:rPr>
          <w:rFonts w:ascii="Arial" w:hAnsi="Arial"/>
          <w:sz w:val="22"/>
        </w:rPr>
      </w:pPr>
    </w:p>
    <w:p w:rsidR="00117B8E" w:rsidRDefault="00117B8E" w:rsidP="002943FA">
      <w:pPr>
        <w:tabs>
          <w:tab w:val="right" w:pos="8100"/>
        </w:tabs>
        <w:spacing w:line="276" w:lineRule="auto"/>
        <w:jc w:val="both"/>
        <w:rPr>
          <w:rFonts w:ascii="Arial" w:hAnsi="Arial"/>
        </w:rPr>
      </w:pPr>
      <w:r>
        <w:rPr>
          <w:rFonts w:ascii="Arial" w:hAnsi="Arial"/>
        </w:rPr>
        <w:t>The “Friends of Solstice” are those who make a financial donation to the Foundation, either on a monthly basis or as a once off gift. Donations can be tailored</w:t>
      </w:r>
      <w:r w:rsidR="005A46BF">
        <w:rPr>
          <w:rFonts w:ascii="Arial" w:hAnsi="Arial"/>
        </w:rPr>
        <w:t xml:space="preserve"> if the donor so wishes, and ‘paid forward’ to the specified beneficiary. During the 201</w:t>
      </w:r>
      <w:r w:rsidR="00AE2F24">
        <w:rPr>
          <w:rFonts w:ascii="Arial" w:hAnsi="Arial"/>
        </w:rPr>
        <w:t>6</w:t>
      </w:r>
      <w:r w:rsidR="005A46BF">
        <w:rPr>
          <w:rFonts w:ascii="Arial" w:hAnsi="Arial"/>
        </w:rPr>
        <w:t xml:space="preserve"> finan</w:t>
      </w:r>
      <w:r w:rsidR="00AE2F24">
        <w:rPr>
          <w:rFonts w:ascii="Arial" w:hAnsi="Arial"/>
        </w:rPr>
        <w:t>cial year a generous total of R145</w:t>
      </w:r>
      <w:r w:rsidR="005A46BF">
        <w:rPr>
          <w:rFonts w:ascii="Arial" w:hAnsi="Arial"/>
        </w:rPr>
        <w:t xml:space="preserve"> </w:t>
      </w:r>
      <w:r w:rsidR="00AE2F24">
        <w:rPr>
          <w:rFonts w:ascii="Arial" w:hAnsi="Arial"/>
        </w:rPr>
        <w:t>2</w:t>
      </w:r>
      <w:r w:rsidR="00826DAD">
        <w:rPr>
          <w:rFonts w:ascii="Arial" w:hAnsi="Arial"/>
        </w:rPr>
        <w:t>0</w:t>
      </w:r>
      <w:r w:rsidR="005A46BF">
        <w:rPr>
          <w:rFonts w:ascii="Arial" w:hAnsi="Arial"/>
        </w:rPr>
        <w:t>0 was donated to the Solstice Foundation by the “Friends”. All of these donors have received Section 18A tax certificates.</w:t>
      </w:r>
    </w:p>
    <w:p w:rsidR="00196067" w:rsidRDefault="00196067" w:rsidP="002943FA">
      <w:pPr>
        <w:tabs>
          <w:tab w:val="right" w:pos="8100"/>
        </w:tabs>
        <w:spacing w:line="276" w:lineRule="auto"/>
        <w:jc w:val="both"/>
        <w:rPr>
          <w:rFonts w:ascii="Arial" w:hAnsi="Arial"/>
        </w:rPr>
      </w:pPr>
    </w:p>
    <w:p w:rsidR="00196067" w:rsidRDefault="007C3E77" w:rsidP="002943FA">
      <w:pPr>
        <w:pStyle w:val="Heading2"/>
        <w:jc w:val="both"/>
      </w:pPr>
      <w:bookmarkStart w:id="11" w:name="_Toc504388341"/>
      <w:r>
        <w:t>W</w:t>
      </w:r>
      <w:r w:rsidR="00196067">
        <w:t>eb</w:t>
      </w:r>
      <w:r>
        <w:t xml:space="preserve"> presence and Social Media</w:t>
      </w:r>
      <w:bookmarkEnd w:id="11"/>
    </w:p>
    <w:p w:rsidR="007C3E77" w:rsidRDefault="007C3E77" w:rsidP="002943FA">
      <w:pPr>
        <w:tabs>
          <w:tab w:val="right" w:pos="8100"/>
        </w:tabs>
        <w:spacing w:line="276" w:lineRule="auto"/>
        <w:jc w:val="both"/>
        <w:rPr>
          <w:rFonts w:ascii="Arial" w:hAnsi="Arial"/>
        </w:rPr>
      </w:pPr>
    </w:p>
    <w:p w:rsidR="00064346" w:rsidRDefault="00AE2F24" w:rsidP="002943FA">
      <w:pPr>
        <w:tabs>
          <w:tab w:val="right" w:pos="8100"/>
        </w:tabs>
        <w:spacing w:line="276" w:lineRule="auto"/>
        <w:jc w:val="both"/>
        <w:rPr>
          <w:rFonts w:ascii="Arial" w:hAnsi="Arial"/>
        </w:rPr>
      </w:pPr>
      <w:r>
        <w:rPr>
          <w:rFonts w:ascii="Arial" w:hAnsi="Arial"/>
        </w:rPr>
        <w:t>Jane Butters manages this portfolio very ably and has generated some great PR in this space. This also represents a</w:t>
      </w:r>
      <w:r w:rsidR="00064346">
        <w:rPr>
          <w:rFonts w:ascii="Arial" w:hAnsi="Arial"/>
        </w:rPr>
        <w:t>n incredible archive of our history with details of projects etc. going back to 2002. We aim to build on this in the coming year.</w:t>
      </w:r>
    </w:p>
    <w:p w:rsidR="00AE2F24" w:rsidRDefault="00AE2F24" w:rsidP="00AE2F24">
      <w:pPr>
        <w:tabs>
          <w:tab w:val="right" w:pos="8100"/>
        </w:tabs>
        <w:spacing w:line="276" w:lineRule="auto"/>
        <w:jc w:val="both"/>
        <w:rPr>
          <w:rFonts w:ascii="Arial" w:hAnsi="Arial"/>
        </w:rPr>
      </w:pPr>
    </w:p>
    <w:p w:rsidR="00AE2F24" w:rsidRDefault="00AE2F24" w:rsidP="00AE2F24">
      <w:pPr>
        <w:pStyle w:val="Heading2"/>
        <w:jc w:val="both"/>
      </w:pPr>
      <w:bookmarkStart w:id="12" w:name="_Toc504388342"/>
      <w:r>
        <w:t>My School</w:t>
      </w:r>
      <w:bookmarkEnd w:id="12"/>
    </w:p>
    <w:p w:rsidR="00AE2F24" w:rsidRDefault="00AE2F24" w:rsidP="002943FA">
      <w:pPr>
        <w:tabs>
          <w:tab w:val="right" w:pos="8100"/>
        </w:tabs>
        <w:spacing w:line="276" w:lineRule="auto"/>
        <w:jc w:val="both"/>
        <w:rPr>
          <w:rFonts w:ascii="Arial" w:hAnsi="Arial"/>
        </w:rPr>
      </w:pPr>
    </w:p>
    <w:p w:rsidR="00AE2F24" w:rsidRDefault="00AE2F24" w:rsidP="002943FA">
      <w:pPr>
        <w:tabs>
          <w:tab w:val="right" w:pos="8100"/>
        </w:tabs>
        <w:spacing w:line="276" w:lineRule="auto"/>
        <w:jc w:val="both"/>
        <w:rPr>
          <w:rFonts w:ascii="Arial" w:hAnsi="Arial"/>
        </w:rPr>
      </w:pPr>
      <w:r>
        <w:rPr>
          <w:rFonts w:ascii="Arial" w:hAnsi="Arial"/>
        </w:rPr>
        <w:t>Another initiative of Jane’s, this was a real slog to get up and running. Through sheer persistence, Jane has managed to get the Solstice Foundation listed as a beneficiary of the “My School” program and this now will hopefully become an increasing and steady flow of revenue into our coffers.</w:t>
      </w:r>
    </w:p>
    <w:p w:rsidR="00AE2F24" w:rsidRDefault="00AE2F24" w:rsidP="002943FA">
      <w:pPr>
        <w:tabs>
          <w:tab w:val="right" w:pos="8100"/>
        </w:tabs>
        <w:spacing w:line="276" w:lineRule="auto"/>
        <w:jc w:val="both"/>
        <w:rPr>
          <w:rFonts w:ascii="Arial" w:hAnsi="Arial"/>
        </w:rPr>
      </w:pPr>
    </w:p>
    <w:p w:rsidR="00AC3A76" w:rsidRDefault="00AC3A76">
      <w:pPr>
        <w:rPr>
          <w:rFonts w:ascii="Arial" w:hAnsi="Arial" w:cs="Arial"/>
        </w:rPr>
      </w:pPr>
      <w:r>
        <w:rPr>
          <w:rFonts w:ascii="Arial" w:hAnsi="Arial" w:cs="Arial"/>
        </w:rPr>
        <w:br w:type="page"/>
      </w:r>
    </w:p>
    <w:p w:rsidR="00AC3A76" w:rsidRPr="00625F3F" w:rsidRDefault="00AC3A76" w:rsidP="00625F3F">
      <w:pPr>
        <w:pStyle w:val="Heading1"/>
      </w:pPr>
      <w:bookmarkStart w:id="13" w:name="_Toc504388343"/>
      <w:r w:rsidRPr="00625F3F">
        <w:lastRenderedPageBreak/>
        <w:t>FINANCIAL REPORT:</w:t>
      </w:r>
      <w:bookmarkEnd w:id="13"/>
    </w:p>
    <w:p w:rsidR="0095339B" w:rsidRDefault="0095339B" w:rsidP="00FB0AC3">
      <w:pPr>
        <w:rPr>
          <w:rFonts w:ascii="Arial" w:hAnsi="Arial" w:cs="Arial"/>
        </w:rPr>
      </w:pPr>
    </w:p>
    <w:p w:rsidR="00307226" w:rsidRDefault="00307226" w:rsidP="00307226"/>
    <w:p w:rsidR="00307226" w:rsidRDefault="00307226" w:rsidP="00307226"/>
    <w:p w:rsidR="00307226" w:rsidRDefault="00307226" w:rsidP="00307226"/>
    <w:tbl>
      <w:tblPr>
        <w:tblW w:w="8127" w:type="dxa"/>
        <w:tblInd w:w="83" w:type="dxa"/>
        <w:tblLook w:val="04A0" w:firstRow="1" w:lastRow="0" w:firstColumn="1" w:lastColumn="0" w:noHBand="0" w:noVBand="1"/>
      </w:tblPr>
      <w:tblGrid>
        <w:gridCol w:w="3319"/>
        <w:gridCol w:w="327"/>
        <w:gridCol w:w="327"/>
        <w:gridCol w:w="327"/>
        <w:gridCol w:w="327"/>
        <w:gridCol w:w="3213"/>
        <w:gridCol w:w="287"/>
      </w:tblGrid>
      <w:tr w:rsidR="00307226" w:rsidRPr="00DC21B5" w:rsidTr="00147873">
        <w:trPr>
          <w:trHeight w:val="255"/>
        </w:trPr>
        <w:tc>
          <w:tcPr>
            <w:tcW w:w="7840" w:type="dxa"/>
            <w:gridSpan w:val="6"/>
            <w:tcBorders>
              <w:top w:val="nil"/>
              <w:left w:val="nil"/>
              <w:bottom w:val="nil"/>
              <w:right w:val="nil"/>
            </w:tcBorders>
            <w:shd w:val="clear" w:color="auto" w:fill="auto"/>
            <w:noWrap/>
            <w:vAlign w:val="bottom"/>
            <w:hideMark/>
          </w:tcPr>
          <w:p w:rsidR="00307226" w:rsidRPr="00DC21B5" w:rsidRDefault="00307226" w:rsidP="00147873">
            <w:pPr>
              <w:jc w:val="center"/>
              <w:rPr>
                <w:rFonts w:ascii="Verdana" w:eastAsia="Times New Roman" w:hAnsi="Verdana" w:cs="Arial"/>
                <w:b/>
                <w:bCs/>
                <w:sz w:val="20"/>
                <w:szCs w:val="20"/>
                <w:lang w:eastAsia="en-ZA"/>
              </w:rPr>
            </w:pPr>
            <w:r w:rsidRPr="00DC21B5">
              <w:rPr>
                <w:rFonts w:ascii="Verdana" w:eastAsia="Times New Roman" w:hAnsi="Verdana" w:cs="Arial"/>
                <w:b/>
                <w:bCs/>
                <w:sz w:val="20"/>
                <w:szCs w:val="20"/>
                <w:lang w:eastAsia="en-ZA"/>
              </w:rPr>
              <w:t>The Solstice Foundation</w:t>
            </w:r>
          </w:p>
        </w:tc>
        <w:tc>
          <w:tcPr>
            <w:tcW w:w="28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r>
      <w:tr w:rsidR="00307226" w:rsidRPr="00DC21B5" w:rsidTr="00147873">
        <w:trPr>
          <w:trHeight w:val="255"/>
        </w:trPr>
        <w:tc>
          <w:tcPr>
            <w:tcW w:w="3319"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13"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28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r>
      <w:tr w:rsidR="00307226" w:rsidRPr="00DC21B5" w:rsidTr="00147873">
        <w:trPr>
          <w:trHeight w:val="255"/>
        </w:trPr>
        <w:tc>
          <w:tcPr>
            <w:tcW w:w="7840" w:type="dxa"/>
            <w:gridSpan w:val="6"/>
            <w:tcBorders>
              <w:top w:val="nil"/>
              <w:left w:val="nil"/>
              <w:bottom w:val="nil"/>
              <w:right w:val="nil"/>
            </w:tcBorders>
            <w:shd w:val="clear" w:color="auto" w:fill="auto"/>
            <w:noWrap/>
            <w:vAlign w:val="bottom"/>
            <w:hideMark/>
          </w:tcPr>
          <w:p w:rsidR="00307226" w:rsidRPr="00DC21B5" w:rsidRDefault="00307226" w:rsidP="00147873">
            <w:pPr>
              <w:jc w:val="center"/>
              <w:rPr>
                <w:rFonts w:ascii="Verdana" w:eastAsia="Times New Roman" w:hAnsi="Verdana" w:cs="Arial"/>
                <w:b/>
                <w:bCs/>
                <w:sz w:val="20"/>
                <w:szCs w:val="20"/>
                <w:lang w:eastAsia="en-ZA"/>
              </w:rPr>
            </w:pPr>
            <w:r w:rsidRPr="00DC21B5">
              <w:rPr>
                <w:rFonts w:ascii="Verdana" w:eastAsia="Times New Roman" w:hAnsi="Verdana" w:cs="Arial"/>
                <w:b/>
                <w:bCs/>
                <w:sz w:val="20"/>
                <w:szCs w:val="20"/>
                <w:lang w:eastAsia="en-ZA"/>
              </w:rPr>
              <w:t>Income &amp; Expenditure Statement for the period to</w:t>
            </w:r>
          </w:p>
        </w:tc>
        <w:tc>
          <w:tcPr>
            <w:tcW w:w="28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r>
      <w:tr w:rsidR="00307226" w:rsidRPr="00DC21B5" w:rsidTr="00147873">
        <w:trPr>
          <w:trHeight w:val="135"/>
        </w:trPr>
        <w:tc>
          <w:tcPr>
            <w:tcW w:w="3319"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13"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28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r>
      <w:tr w:rsidR="00307226" w:rsidRPr="00DC21B5" w:rsidTr="00147873">
        <w:trPr>
          <w:trHeight w:val="255"/>
        </w:trPr>
        <w:tc>
          <w:tcPr>
            <w:tcW w:w="7840" w:type="dxa"/>
            <w:gridSpan w:val="6"/>
            <w:tcBorders>
              <w:top w:val="nil"/>
              <w:left w:val="nil"/>
              <w:bottom w:val="nil"/>
              <w:right w:val="nil"/>
            </w:tcBorders>
            <w:shd w:val="clear" w:color="auto" w:fill="auto"/>
            <w:noWrap/>
            <w:vAlign w:val="bottom"/>
            <w:hideMark/>
          </w:tcPr>
          <w:p w:rsidR="00307226" w:rsidRPr="00DC21B5" w:rsidRDefault="00307226" w:rsidP="00147873">
            <w:pPr>
              <w:jc w:val="center"/>
              <w:rPr>
                <w:rFonts w:ascii="Verdana" w:eastAsia="Times New Roman" w:hAnsi="Verdana" w:cs="Arial"/>
                <w:b/>
                <w:bCs/>
                <w:sz w:val="20"/>
                <w:szCs w:val="20"/>
                <w:lang w:eastAsia="en-ZA"/>
              </w:rPr>
            </w:pPr>
            <w:r w:rsidRPr="00DC21B5">
              <w:rPr>
                <w:rFonts w:ascii="Verdana" w:eastAsia="Times New Roman" w:hAnsi="Verdana" w:cs="Arial"/>
                <w:b/>
                <w:bCs/>
                <w:sz w:val="20"/>
                <w:szCs w:val="20"/>
                <w:lang w:eastAsia="en-ZA"/>
              </w:rPr>
              <w:t>28 February 2017</w:t>
            </w:r>
          </w:p>
        </w:tc>
        <w:tc>
          <w:tcPr>
            <w:tcW w:w="28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r>
      <w:tr w:rsidR="00307226" w:rsidRPr="00DC21B5" w:rsidTr="00147873">
        <w:trPr>
          <w:trHeight w:val="255"/>
        </w:trPr>
        <w:tc>
          <w:tcPr>
            <w:tcW w:w="3319"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13"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28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r>
      <w:tr w:rsidR="00307226" w:rsidRPr="00DC21B5" w:rsidTr="00147873">
        <w:trPr>
          <w:trHeight w:val="255"/>
        </w:trPr>
        <w:tc>
          <w:tcPr>
            <w:tcW w:w="3319" w:type="dxa"/>
            <w:tcBorders>
              <w:top w:val="single" w:sz="4" w:space="0" w:color="auto"/>
              <w:left w:val="single" w:sz="4" w:space="0" w:color="auto"/>
              <w:bottom w:val="single" w:sz="4" w:space="0" w:color="auto"/>
              <w:right w:val="nil"/>
            </w:tcBorders>
            <w:shd w:val="clear" w:color="000000" w:fill="C5D9F1"/>
            <w:noWrap/>
            <w:vAlign w:val="bottom"/>
            <w:hideMark/>
          </w:tcPr>
          <w:p w:rsidR="00307226" w:rsidRPr="00DC21B5" w:rsidRDefault="00307226" w:rsidP="00147873">
            <w:pPr>
              <w:rPr>
                <w:rFonts w:ascii="Verdana" w:eastAsia="Times New Roman" w:hAnsi="Verdana" w:cs="Arial"/>
                <w:b/>
                <w:bCs/>
                <w:sz w:val="20"/>
                <w:szCs w:val="20"/>
                <w:lang w:eastAsia="en-ZA"/>
              </w:rPr>
            </w:pPr>
            <w:r w:rsidRPr="00DC21B5">
              <w:rPr>
                <w:rFonts w:ascii="Verdana" w:eastAsia="Times New Roman" w:hAnsi="Verdana" w:cs="Arial"/>
                <w:b/>
                <w:bCs/>
                <w:sz w:val="20"/>
                <w:szCs w:val="20"/>
                <w:lang w:eastAsia="en-ZA"/>
              </w:rPr>
              <w:t>Income</w:t>
            </w:r>
          </w:p>
        </w:tc>
        <w:tc>
          <w:tcPr>
            <w:tcW w:w="327" w:type="dxa"/>
            <w:tcBorders>
              <w:top w:val="single" w:sz="4" w:space="0" w:color="auto"/>
              <w:left w:val="nil"/>
              <w:bottom w:val="single" w:sz="4" w:space="0" w:color="auto"/>
              <w:right w:val="nil"/>
            </w:tcBorders>
            <w:shd w:val="clear" w:color="000000" w:fill="C5D9F1"/>
            <w:noWrap/>
            <w:vAlign w:val="bottom"/>
            <w:hideMark/>
          </w:tcPr>
          <w:p w:rsidR="00307226" w:rsidRPr="00DC21B5" w:rsidRDefault="00307226" w:rsidP="00147873">
            <w:pPr>
              <w:rPr>
                <w:rFonts w:ascii="Verdana" w:eastAsia="Times New Roman" w:hAnsi="Verdana" w:cs="Arial"/>
                <w:sz w:val="20"/>
                <w:szCs w:val="20"/>
                <w:lang w:eastAsia="en-ZA"/>
              </w:rPr>
            </w:pPr>
            <w:r w:rsidRPr="00DC21B5">
              <w:rPr>
                <w:rFonts w:ascii="Verdana" w:eastAsia="Times New Roman" w:hAnsi="Verdana" w:cs="Arial"/>
                <w:sz w:val="20"/>
                <w:szCs w:val="20"/>
                <w:lang w:eastAsia="en-ZA"/>
              </w:rPr>
              <w:t> </w:t>
            </w:r>
          </w:p>
        </w:tc>
        <w:tc>
          <w:tcPr>
            <w:tcW w:w="327" w:type="dxa"/>
            <w:tcBorders>
              <w:top w:val="single" w:sz="4" w:space="0" w:color="auto"/>
              <w:left w:val="nil"/>
              <w:bottom w:val="single" w:sz="4" w:space="0" w:color="auto"/>
              <w:right w:val="nil"/>
            </w:tcBorders>
            <w:shd w:val="clear" w:color="000000" w:fill="C5D9F1"/>
            <w:noWrap/>
            <w:vAlign w:val="bottom"/>
            <w:hideMark/>
          </w:tcPr>
          <w:p w:rsidR="00307226" w:rsidRPr="00DC21B5" w:rsidRDefault="00307226" w:rsidP="00147873">
            <w:pPr>
              <w:rPr>
                <w:rFonts w:ascii="Verdana" w:eastAsia="Times New Roman" w:hAnsi="Verdana" w:cs="Arial"/>
                <w:sz w:val="20"/>
                <w:szCs w:val="20"/>
                <w:lang w:eastAsia="en-ZA"/>
              </w:rPr>
            </w:pPr>
            <w:r w:rsidRPr="00DC21B5">
              <w:rPr>
                <w:rFonts w:ascii="Verdana" w:eastAsia="Times New Roman" w:hAnsi="Verdana" w:cs="Arial"/>
                <w:sz w:val="20"/>
                <w:szCs w:val="20"/>
                <w:lang w:eastAsia="en-ZA"/>
              </w:rPr>
              <w:t> </w:t>
            </w:r>
          </w:p>
        </w:tc>
        <w:tc>
          <w:tcPr>
            <w:tcW w:w="327" w:type="dxa"/>
            <w:tcBorders>
              <w:top w:val="single" w:sz="4" w:space="0" w:color="auto"/>
              <w:left w:val="nil"/>
              <w:bottom w:val="single" w:sz="4" w:space="0" w:color="auto"/>
              <w:right w:val="nil"/>
            </w:tcBorders>
            <w:shd w:val="clear" w:color="000000" w:fill="C5D9F1"/>
            <w:noWrap/>
            <w:vAlign w:val="bottom"/>
            <w:hideMark/>
          </w:tcPr>
          <w:p w:rsidR="00307226" w:rsidRPr="00DC21B5" w:rsidRDefault="00307226" w:rsidP="00147873">
            <w:pPr>
              <w:rPr>
                <w:rFonts w:ascii="Verdana" w:eastAsia="Times New Roman" w:hAnsi="Verdana" w:cs="Arial"/>
                <w:sz w:val="20"/>
                <w:szCs w:val="20"/>
                <w:lang w:eastAsia="en-ZA"/>
              </w:rPr>
            </w:pPr>
            <w:r w:rsidRPr="00DC21B5">
              <w:rPr>
                <w:rFonts w:ascii="Verdana" w:eastAsia="Times New Roman" w:hAnsi="Verdana" w:cs="Arial"/>
                <w:sz w:val="20"/>
                <w:szCs w:val="20"/>
                <w:lang w:eastAsia="en-ZA"/>
              </w:rPr>
              <w:t> </w:t>
            </w:r>
          </w:p>
        </w:tc>
        <w:tc>
          <w:tcPr>
            <w:tcW w:w="327" w:type="dxa"/>
            <w:tcBorders>
              <w:top w:val="single" w:sz="4" w:space="0" w:color="auto"/>
              <w:left w:val="nil"/>
              <w:bottom w:val="single" w:sz="4" w:space="0" w:color="auto"/>
              <w:right w:val="nil"/>
            </w:tcBorders>
            <w:shd w:val="clear" w:color="000000" w:fill="C5D9F1"/>
            <w:noWrap/>
            <w:vAlign w:val="bottom"/>
            <w:hideMark/>
          </w:tcPr>
          <w:p w:rsidR="00307226" w:rsidRPr="00DC21B5" w:rsidRDefault="00307226" w:rsidP="00147873">
            <w:pPr>
              <w:rPr>
                <w:rFonts w:ascii="Verdana" w:eastAsia="Times New Roman" w:hAnsi="Verdana" w:cs="Arial"/>
                <w:sz w:val="20"/>
                <w:szCs w:val="20"/>
                <w:lang w:eastAsia="en-ZA"/>
              </w:rPr>
            </w:pPr>
            <w:r w:rsidRPr="00DC21B5">
              <w:rPr>
                <w:rFonts w:ascii="Verdana" w:eastAsia="Times New Roman" w:hAnsi="Verdana" w:cs="Arial"/>
                <w:sz w:val="20"/>
                <w:szCs w:val="20"/>
                <w:lang w:eastAsia="en-ZA"/>
              </w:rPr>
              <w:t> </w:t>
            </w:r>
          </w:p>
        </w:tc>
        <w:tc>
          <w:tcPr>
            <w:tcW w:w="3213" w:type="dxa"/>
            <w:tcBorders>
              <w:top w:val="single" w:sz="4" w:space="0" w:color="auto"/>
              <w:left w:val="nil"/>
              <w:bottom w:val="single" w:sz="4" w:space="0" w:color="auto"/>
              <w:right w:val="nil"/>
            </w:tcBorders>
            <w:shd w:val="clear" w:color="000000" w:fill="C5D9F1"/>
            <w:noWrap/>
            <w:vAlign w:val="bottom"/>
            <w:hideMark/>
          </w:tcPr>
          <w:p w:rsidR="00307226" w:rsidRPr="00DC21B5" w:rsidRDefault="00307226" w:rsidP="00147873">
            <w:pPr>
              <w:rPr>
                <w:rFonts w:ascii="Verdana" w:eastAsia="Times New Roman" w:hAnsi="Verdana" w:cs="Arial"/>
                <w:sz w:val="20"/>
                <w:szCs w:val="20"/>
                <w:lang w:eastAsia="en-ZA"/>
              </w:rPr>
            </w:pPr>
            <w:r w:rsidRPr="00DC21B5">
              <w:rPr>
                <w:rFonts w:ascii="Verdana" w:eastAsia="Times New Roman" w:hAnsi="Verdana" w:cs="Arial"/>
                <w:sz w:val="20"/>
                <w:szCs w:val="20"/>
                <w:lang w:eastAsia="en-ZA"/>
              </w:rPr>
              <w:t> </w:t>
            </w:r>
          </w:p>
        </w:tc>
        <w:tc>
          <w:tcPr>
            <w:tcW w:w="287" w:type="dxa"/>
            <w:tcBorders>
              <w:top w:val="single" w:sz="4" w:space="0" w:color="auto"/>
              <w:left w:val="nil"/>
              <w:bottom w:val="single" w:sz="4" w:space="0" w:color="auto"/>
              <w:right w:val="single" w:sz="4" w:space="0" w:color="auto"/>
            </w:tcBorders>
            <w:shd w:val="clear" w:color="000000" w:fill="C5D9F1"/>
            <w:noWrap/>
            <w:vAlign w:val="bottom"/>
            <w:hideMark/>
          </w:tcPr>
          <w:p w:rsidR="00307226" w:rsidRPr="00DC21B5" w:rsidRDefault="00307226" w:rsidP="00147873">
            <w:pPr>
              <w:rPr>
                <w:rFonts w:ascii="Verdana" w:eastAsia="Times New Roman" w:hAnsi="Verdana" w:cs="Arial"/>
                <w:sz w:val="20"/>
                <w:szCs w:val="20"/>
                <w:lang w:eastAsia="en-ZA"/>
              </w:rPr>
            </w:pPr>
            <w:r w:rsidRPr="00DC21B5">
              <w:rPr>
                <w:rFonts w:ascii="Verdana" w:eastAsia="Times New Roman" w:hAnsi="Verdana" w:cs="Arial"/>
                <w:sz w:val="20"/>
                <w:szCs w:val="20"/>
                <w:lang w:eastAsia="en-ZA"/>
              </w:rPr>
              <w:t> </w:t>
            </w:r>
          </w:p>
        </w:tc>
      </w:tr>
      <w:tr w:rsidR="00307226" w:rsidRPr="00DC21B5" w:rsidTr="00147873">
        <w:trPr>
          <w:trHeight w:val="150"/>
        </w:trPr>
        <w:tc>
          <w:tcPr>
            <w:tcW w:w="3319"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13"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28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r>
      <w:tr w:rsidR="00307226" w:rsidRPr="00DC21B5" w:rsidTr="00147873">
        <w:trPr>
          <w:trHeight w:val="255"/>
        </w:trPr>
        <w:tc>
          <w:tcPr>
            <w:tcW w:w="3646" w:type="dxa"/>
            <w:gridSpan w:val="2"/>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b/>
                <w:bCs/>
                <w:sz w:val="20"/>
                <w:szCs w:val="20"/>
                <w:lang w:eastAsia="en-ZA"/>
              </w:rPr>
            </w:pPr>
            <w:r w:rsidRPr="00DC21B5">
              <w:rPr>
                <w:rFonts w:ascii="Verdana" w:eastAsia="Times New Roman" w:hAnsi="Verdana" w:cs="Arial"/>
                <w:b/>
                <w:bCs/>
                <w:sz w:val="20"/>
                <w:szCs w:val="20"/>
                <w:lang w:eastAsia="en-ZA"/>
              </w:rPr>
              <w:t>Donations received</w:t>
            </w: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b/>
                <w:bCs/>
                <w:i/>
                <w:iCs/>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b/>
                <w:bCs/>
                <w:i/>
                <w:iCs/>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b/>
                <w:bCs/>
                <w:i/>
                <w:iCs/>
                <w:sz w:val="20"/>
                <w:szCs w:val="20"/>
                <w:lang w:eastAsia="en-ZA"/>
              </w:rPr>
            </w:pPr>
          </w:p>
        </w:tc>
        <w:tc>
          <w:tcPr>
            <w:tcW w:w="3213" w:type="dxa"/>
            <w:tcBorders>
              <w:top w:val="nil"/>
              <w:left w:val="nil"/>
              <w:bottom w:val="nil"/>
              <w:right w:val="nil"/>
            </w:tcBorders>
            <w:shd w:val="clear" w:color="auto" w:fill="auto"/>
            <w:noWrap/>
            <w:vAlign w:val="bottom"/>
            <w:hideMark/>
          </w:tcPr>
          <w:p w:rsidR="00307226" w:rsidRPr="00DC21B5" w:rsidRDefault="00307226" w:rsidP="00147873">
            <w:pPr>
              <w:jc w:val="right"/>
              <w:rPr>
                <w:rFonts w:ascii="Verdana" w:eastAsia="Times New Roman" w:hAnsi="Verdana" w:cs="Arial"/>
                <w:b/>
                <w:bCs/>
                <w:sz w:val="20"/>
                <w:szCs w:val="20"/>
                <w:lang w:eastAsia="en-ZA"/>
              </w:rPr>
            </w:pPr>
            <w:r w:rsidRPr="00DC21B5">
              <w:rPr>
                <w:rFonts w:ascii="Verdana" w:eastAsia="Times New Roman" w:hAnsi="Verdana" w:cs="Arial"/>
                <w:b/>
                <w:bCs/>
                <w:sz w:val="20"/>
                <w:szCs w:val="20"/>
                <w:lang w:eastAsia="en-ZA"/>
              </w:rPr>
              <w:t>149 110</w:t>
            </w:r>
          </w:p>
        </w:tc>
        <w:tc>
          <w:tcPr>
            <w:tcW w:w="28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r>
      <w:tr w:rsidR="00307226" w:rsidRPr="00DC21B5" w:rsidTr="00147873">
        <w:trPr>
          <w:trHeight w:val="255"/>
        </w:trPr>
        <w:tc>
          <w:tcPr>
            <w:tcW w:w="3646" w:type="dxa"/>
            <w:gridSpan w:val="2"/>
            <w:tcBorders>
              <w:top w:val="single" w:sz="4" w:space="0" w:color="auto"/>
              <w:left w:val="single" w:sz="4" w:space="0" w:color="auto"/>
              <w:bottom w:val="nil"/>
              <w:right w:val="nil"/>
            </w:tcBorders>
            <w:shd w:val="clear" w:color="000000" w:fill="D8D8D8"/>
            <w:noWrap/>
            <w:vAlign w:val="bottom"/>
            <w:hideMark/>
          </w:tcPr>
          <w:p w:rsidR="00307226" w:rsidRPr="00DC21B5" w:rsidRDefault="00307226" w:rsidP="00147873">
            <w:pPr>
              <w:rPr>
                <w:rFonts w:ascii="Verdana" w:eastAsia="Times New Roman" w:hAnsi="Verdana" w:cs="Arial"/>
                <w:sz w:val="20"/>
                <w:szCs w:val="20"/>
                <w:lang w:eastAsia="en-ZA"/>
              </w:rPr>
            </w:pPr>
            <w:r w:rsidRPr="00DC21B5">
              <w:rPr>
                <w:rFonts w:ascii="Verdana" w:eastAsia="Times New Roman" w:hAnsi="Verdana" w:cs="Arial"/>
                <w:sz w:val="20"/>
                <w:szCs w:val="20"/>
                <w:lang w:eastAsia="en-ZA"/>
              </w:rPr>
              <w:t>Friends of Solstice</w:t>
            </w:r>
          </w:p>
        </w:tc>
        <w:tc>
          <w:tcPr>
            <w:tcW w:w="327" w:type="dxa"/>
            <w:tcBorders>
              <w:top w:val="single" w:sz="4" w:space="0" w:color="auto"/>
              <w:left w:val="nil"/>
              <w:bottom w:val="nil"/>
              <w:right w:val="nil"/>
            </w:tcBorders>
            <w:shd w:val="clear" w:color="000000" w:fill="D8D8D8"/>
            <w:noWrap/>
            <w:vAlign w:val="bottom"/>
            <w:hideMark/>
          </w:tcPr>
          <w:p w:rsidR="00307226" w:rsidRPr="00DC21B5" w:rsidRDefault="00307226" w:rsidP="00147873">
            <w:pPr>
              <w:rPr>
                <w:rFonts w:ascii="Verdana" w:eastAsia="Times New Roman" w:hAnsi="Verdana" w:cs="Arial"/>
                <w:b/>
                <w:bCs/>
                <w:i/>
                <w:iCs/>
                <w:sz w:val="20"/>
                <w:szCs w:val="20"/>
                <w:lang w:eastAsia="en-ZA"/>
              </w:rPr>
            </w:pPr>
            <w:r w:rsidRPr="00DC21B5">
              <w:rPr>
                <w:rFonts w:ascii="Verdana" w:eastAsia="Times New Roman" w:hAnsi="Verdana" w:cs="Arial"/>
                <w:b/>
                <w:bCs/>
                <w:i/>
                <w:iCs/>
                <w:sz w:val="20"/>
                <w:szCs w:val="20"/>
                <w:lang w:eastAsia="en-ZA"/>
              </w:rPr>
              <w:t> </w:t>
            </w:r>
          </w:p>
        </w:tc>
        <w:tc>
          <w:tcPr>
            <w:tcW w:w="327" w:type="dxa"/>
            <w:tcBorders>
              <w:top w:val="single" w:sz="4" w:space="0" w:color="auto"/>
              <w:left w:val="nil"/>
              <w:bottom w:val="nil"/>
              <w:right w:val="nil"/>
            </w:tcBorders>
            <w:shd w:val="clear" w:color="000000" w:fill="D8D8D8"/>
            <w:noWrap/>
            <w:vAlign w:val="bottom"/>
            <w:hideMark/>
          </w:tcPr>
          <w:p w:rsidR="00307226" w:rsidRPr="00DC21B5" w:rsidRDefault="00307226" w:rsidP="00147873">
            <w:pPr>
              <w:rPr>
                <w:rFonts w:ascii="Verdana" w:eastAsia="Times New Roman" w:hAnsi="Verdana" w:cs="Arial"/>
                <w:b/>
                <w:bCs/>
                <w:i/>
                <w:iCs/>
                <w:sz w:val="20"/>
                <w:szCs w:val="20"/>
                <w:lang w:eastAsia="en-ZA"/>
              </w:rPr>
            </w:pPr>
            <w:r w:rsidRPr="00DC21B5">
              <w:rPr>
                <w:rFonts w:ascii="Verdana" w:eastAsia="Times New Roman" w:hAnsi="Verdana" w:cs="Arial"/>
                <w:b/>
                <w:bCs/>
                <w:i/>
                <w:iCs/>
                <w:sz w:val="20"/>
                <w:szCs w:val="20"/>
                <w:lang w:eastAsia="en-ZA"/>
              </w:rPr>
              <w:t> </w:t>
            </w:r>
          </w:p>
        </w:tc>
        <w:tc>
          <w:tcPr>
            <w:tcW w:w="327" w:type="dxa"/>
            <w:tcBorders>
              <w:top w:val="single" w:sz="4" w:space="0" w:color="auto"/>
              <w:left w:val="nil"/>
              <w:bottom w:val="nil"/>
              <w:right w:val="nil"/>
            </w:tcBorders>
            <w:shd w:val="clear" w:color="000000" w:fill="D8D8D8"/>
            <w:noWrap/>
            <w:vAlign w:val="bottom"/>
            <w:hideMark/>
          </w:tcPr>
          <w:p w:rsidR="00307226" w:rsidRPr="00DC21B5" w:rsidRDefault="00307226" w:rsidP="00147873">
            <w:pPr>
              <w:rPr>
                <w:rFonts w:ascii="Verdana" w:eastAsia="Times New Roman" w:hAnsi="Verdana" w:cs="Arial"/>
                <w:b/>
                <w:bCs/>
                <w:i/>
                <w:iCs/>
                <w:sz w:val="20"/>
                <w:szCs w:val="20"/>
                <w:lang w:eastAsia="en-ZA"/>
              </w:rPr>
            </w:pPr>
            <w:r w:rsidRPr="00DC21B5">
              <w:rPr>
                <w:rFonts w:ascii="Verdana" w:eastAsia="Times New Roman" w:hAnsi="Verdana" w:cs="Arial"/>
                <w:b/>
                <w:bCs/>
                <w:i/>
                <w:iCs/>
                <w:sz w:val="20"/>
                <w:szCs w:val="20"/>
                <w:lang w:eastAsia="en-ZA"/>
              </w:rPr>
              <w:t> </w:t>
            </w:r>
          </w:p>
        </w:tc>
        <w:tc>
          <w:tcPr>
            <w:tcW w:w="3213" w:type="dxa"/>
            <w:tcBorders>
              <w:top w:val="single" w:sz="4" w:space="0" w:color="auto"/>
              <w:left w:val="nil"/>
              <w:bottom w:val="nil"/>
              <w:right w:val="single" w:sz="4" w:space="0" w:color="auto"/>
            </w:tcBorders>
            <w:shd w:val="clear" w:color="000000" w:fill="D8D8D8"/>
            <w:noWrap/>
            <w:vAlign w:val="bottom"/>
            <w:hideMark/>
          </w:tcPr>
          <w:p w:rsidR="00307226" w:rsidRPr="00DC21B5" w:rsidRDefault="00307226" w:rsidP="00147873">
            <w:pPr>
              <w:jc w:val="right"/>
              <w:rPr>
                <w:rFonts w:ascii="Verdana" w:eastAsia="Times New Roman" w:hAnsi="Verdana" w:cs="Arial"/>
                <w:sz w:val="20"/>
                <w:szCs w:val="20"/>
                <w:lang w:eastAsia="en-ZA"/>
              </w:rPr>
            </w:pPr>
            <w:r w:rsidRPr="00DC21B5">
              <w:rPr>
                <w:rFonts w:ascii="Verdana" w:eastAsia="Times New Roman" w:hAnsi="Verdana" w:cs="Arial"/>
                <w:sz w:val="20"/>
                <w:szCs w:val="20"/>
                <w:lang w:eastAsia="en-ZA"/>
              </w:rPr>
              <w:t>108 400</w:t>
            </w:r>
          </w:p>
        </w:tc>
        <w:tc>
          <w:tcPr>
            <w:tcW w:w="28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r>
      <w:tr w:rsidR="00307226" w:rsidRPr="00DC21B5" w:rsidTr="00147873">
        <w:trPr>
          <w:trHeight w:val="270"/>
        </w:trPr>
        <w:tc>
          <w:tcPr>
            <w:tcW w:w="3646" w:type="dxa"/>
            <w:gridSpan w:val="2"/>
            <w:tcBorders>
              <w:top w:val="nil"/>
              <w:left w:val="single" w:sz="4" w:space="0" w:color="auto"/>
              <w:bottom w:val="single" w:sz="4" w:space="0" w:color="auto"/>
              <w:right w:val="nil"/>
            </w:tcBorders>
            <w:shd w:val="clear" w:color="000000" w:fill="D8D8D8"/>
            <w:noWrap/>
            <w:vAlign w:val="bottom"/>
            <w:hideMark/>
          </w:tcPr>
          <w:p w:rsidR="00307226" w:rsidRPr="00DC21B5" w:rsidRDefault="00307226" w:rsidP="00147873">
            <w:pPr>
              <w:rPr>
                <w:rFonts w:ascii="Verdana" w:eastAsia="Times New Roman" w:hAnsi="Verdana" w:cs="Arial"/>
                <w:sz w:val="20"/>
                <w:szCs w:val="20"/>
                <w:lang w:eastAsia="en-ZA"/>
              </w:rPr>
            </w:pPr>
            <w:proofErr w:type="spellStart"/>
            <w:r w:rsidRPr="00DC21B5">
              <w:rPr>
                <w:rFonts w:ascii="Verdana" w:eastAsia="Times New Roman" w:hAnsi="Verdana" w:cs="Arial"/>
                <w:sz w:val="20"/>
                <w:szCs w:val="20"/>
                <w:lang w:eastAsia="en-ZA"/>
              </w:rPr>
              <w:t>Futuregrowth</w:t>
            </w:r>
            <w:proofErr w:type="spellEnd"/>
          </w:p>
        </w:tc>
        <w:tc>
          <w:tcPr>
            <w:tcW w:w="327" w:type="dxa"/>
            <w:tcBorders>
              <w:top w:val="nil"/>
              <w:left w:val="nil"/>
              <w:bottom w:val="single" w:sz="4" w:space="0" w:color="auto"/>
              <w:right w:val="nil"/>
            </w:tcBorders>
            <w:shd w:val="clear" w:color="000000" w:fill="D8D8D8"/>
            <w:noWrap/>
            <w:vAlign w:val="bottom"/>
            <w:hideMark/>
          </w:tcPr>
          <w:p w:rsidR="00307226" w:rsidRPr="00DC21B5" w:rsidRDefault="00307226" w:rsidP="00147873">
            <w:pPr>
              <w:rPr>
                <w:rFonts w:ascii="Verdana" w:eastAsia="Times New Roman" w:hAnsi="Verdana" w:cs="Arial"/>
                <w:i/>
                <w:iCs/>
                <w:sz w:val="20"/>
                <w:szCs w:val="20"/>
                <w:lang w:eastAsia="en-ZA"/>
              </w:rPr>
            </w:pPr>
            <w:r w:rsidRPr="00DC21B5">
              <w:rPr>
                <w:rFonts w:ascii="Verdana" w:eastAsia="Times New Roman" w:hAnsi="Verdana" w:cs="Arial"/>
                <w:i/>
                <w:iCs/>
                <w:sz w:val="20"/>
                <w:szCs w:val="20"/>
                <w:lang w:eastAsia="en-ZA"/>
              </w:rPr>
              <w:t> </w:t>
            </w:r>
          </w:p>
        </w:tc>
        <w:tc>
          <w:tcPr>
            <w:tcW w:w="327" w:type="dxa"/>
            <w:tcBorders>
              <w:top w:val="nil"/>
              <w:left w:val="nil"/>
              <w:bottom w:val="single" w:sz="4" w:space="0" w:color="auto"/>
              <w:right w:val="nil"/>
            </w:tcBorders>
            <w:shd w:val="clear" w:color="000000" w:fill="D8D8D8"/>
            <w:noWrap/>
            <w:vAlign w:val="bottom"/>
            <w:hideMark/>
          </w:tcPr>
          <w:p w:rsidR="00307226" w:rsidRPr="00DC21B5" w:rsidRDefault="00307226" w:rsidP="00147873">
            <w:pPr>
              <w:rPr>
                <w:rFonts w:ascii="Verdana" w:eastAsia="Times New Roman" w:hAnsi="Verdana" w:cs="Arial"/>
                <w:i/>
                <w:iCs/>
                <w:sz w:val="20"/>
                <w:szCs w:val="20"/>
                <w:lang w:eastAsia="en-ZA"/>
              </w:rPr>
            </w:pPr>
            <w:r w:rsidRPr="00DC21B5">
              <w:rPr>
                <w:rFonts w:ascii="Verdana" w:eastAsia="Times New Roman" w:hAnsi="Verdana" w:cs="Arial"/>
                <w:i/>
                <w:iCs/>
                <w:sz w:val="20"/>
                <w:szCs w:val="20"/>
                <w:lang w:eastAsia="en-ZA"/>
              </w:rPr>
              <w:t> </w:t>
            </w:r>
          </w:p>
        </w:tc>
        <w:tc>
          <w:tcPr>
            <w:tcW w:w="327" w:type="dxa"/>
            <w:tcBorders>
              <w:top w:val="nil"/>
              <w:left w:val="nil"/>
              <w:bottom w:val="single" w:sz="4" w:space="0" w:color="auto"/>
              <w:right w:val="nil"/>
            </w:tcBorders>
            <w:shd w:val="clear" w:color="000000" w:fill="D8D8D8"/>
            <w:noWrap/>
            <w:vAlign w:val="bottom"/>
            <w:hideMark/>
          </w:tcPr>
          <w:p w:rsidR="00307226" w:rsidRPr="00DC21B5" w:rsidRDefault="00307226" w:rsidP="00147873">
            <w:pPr>
              <w:rPr>
                <w:rFonts w:ascii="Verdana" w:eastAsia="Times New Roman" w:hAnsi="Verdana" w:cs="Arial"/>
                <w:i/>
                <w:iCs/>
                <w:sz w:val="20"/>
                <w:szCs w:val="20"/>
                <w:lang w:eastAsia="en-ZA"/>
              </w:rPr>
            </w:pPr>
            <w:r w:rsidRPr="00DC21B5">
              <w:rPr>
                <w:rFonts w:ascii="Verdana" w:eastAsia="Times New Roman" w:hAnsi="Verdana" w:cs="Arial"/>
                <w:i/>
                <w:iCs/>
                <w:sz w:val="20"/>
                <w:szCs w:val="20"/>
                <w:lang w:eastAsia="en-ZA"/>
              </w:rPr>
              <w:t> </w:t>
            </w:r>
          </w:p>
        </w:tc>
        <w:tc>
          <w:tcPr>
            <w:tcW w:w="3213" w:type="dxa"/>
            <w:tcBorders>
              <w:top w:val="nil"/>
              <w:left w:val="nil"/>
              <w:bottom w:val="single" w:sz="4" w:space="0" w:color="auto"/>
              <w:right w:val="single" w:sz="4" w:space="0" w:color="auto"/>
            </w:tcBorders>
            <w:shd w:val="clear" w:color="000000" w:fill="D8D8D8"/>
            <w:noWrap/>
            <w:vAlign w:val="bottom"/>
            <w:hideMark/>
          </w:tcPr>
          <w:p w:rsidR="00307226" w:rsidRPr="00DC21B5" w:rsidRDefault="00307226" w:rsidP="00147873">
            <w:pPr>
              <w:jc w:val="right"/>
              <w:rPr>
                <w:rFonts w:ascii="Verdana" w:eastAsia="Times New Roman" w:hAnsi="Verdana" w:cs="Arial"/>
                <w:sz w:val="20"/>
                <w:szCs w:val="20"/>
                <w:lang w:eastAsia="en-ZA"/>
              </w:rPr>
            </w:pPr>
            <w:r w:rsidRPr="00DC21B5">
              <w:rPr>
                <w:rFonts w:ascii="Verdana" w:eastAsia="Times New Roman" w:hAnsi="Verdana" w:cs="Arial"/>
                <w:sz w:val="20"/>
                <w:szCs w:val="20"/>
                <w:lang w:eastAsia="en-ZA"/>
              </w:rPr>
              <w:t>40 710</w:t>
            </w:r>
          </w:p>
        </w:tc>
        <w:tc>
          <w:tcPr>
            <w:tcW w:w="28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r>
      <w:tr w:rsidR="00307226" w:rsidRPr="00DC21B5" w:rsidTr="00147873">
        <w:trPr>
          <w:trHeight w:val="105"/>
        </w:trPr>
        <w:tc>
          <w:tcPr>
            <w:tcW w:w="3319"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b/>
                <w:bCs/>
                <w:i/>
                <w:iCs/>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b/>
                <w:bCs/>
                <w:i/>
                <w:iCs/>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b/>
                <w:bCs/>
                <w:i/>
                <w:iCs/>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b/>
                <w:bCs/>
                <w:i/>
                <w:iCs/>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b/>
                <w:bCs/>
                <w:i/>
                <w:iCs/>
                <w:sz w:val="20"/>
                <w:szCs w:val="20"/>
                <w:lang w:eastAsia="en-ZA"/>
              </w:rPr>
            </w:pPr>
          </w:p>
        </w:tc>
        <w:tc>
          <w:tcPr>
            <w:tcW w:w="3213"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b/>
                <w:bCs/>
                <w:i/>
                <w:iCs/>
                <w:sz w:val="20"/>
                <w:szCs w:val="20"/>
                <w:lang w:eastAsia="en-ZA"/>
              </w:rPr>
            </w:pPr>
          </w:p>
        </w:tc>
        <w:tc>
          <w:tcPr>
            <w:tcW w:w="28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r>
      <w:tr w:rsidR="00307226" w:rsidRPr="00DC21B5" w:rsidTr="00147873">
        <w:trPr>
          <w:trHeight w:val="255"/>
        </w:trPr>
        <w:tc>
          <w:tcPr>
            <w:tcW w:w="3646" w:type="dxa"/>
            <w:gridSpan w:val="2"/>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b/>
                <w:bCs/>
                <w:sz w:val="20"/>
                <w:szCs w:val="20"/>
                <w:lang w:eastAsia="en-ZA"/>
              </w:rPr>
            </w:pPr>
            <w:r w:rsidRPr="00DC21B5">
              <w:rPr>
                <w:rFonts w:ascii="Verdana" w:eastAsia="Times New Roman" w:hAnsi="Verdana" w:cs="Arial"/>
                <w:b/>
                <w:bCs/>
                <w:sz w:val="20"/>
                <w:szCs w:val="20"/>
                <w:lang w:eastAsia="en-ZA"/>
              </w:rPr>
              <w:t>Interest earned</w:t>
            </w: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b/>
                <w:bCs/>
                <w:i/>
                <w:iCs/>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b/>
                <w:bCs/>
                <w:i/>
                <w:iCs/>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b/>
                <w:bCs/>
                <w:i/>
                <w:iCs/>
                <w:sz w:val="20"/>
                <w:szCs w:val="20"/>
                <w:lang w:eastAsia="en-ZA"/>
              </w:rPr>
            </w:pPr>
          </w:p>
        </w:tc>
        <w:tc>
          <w:tcPr>
            <w:tcW w:w="3213" w:type="dxa"/>
            <w:tcBorders>
              <w:top w:val="nil"/>
              <w:left w:val="nil"/>
              <w:bottom w:val="nil"/>
              <w:right w:val="nil"/>
            </w:tcBorders>
            <w:shd w:val="clear" w:color="auto" w:fill="auto"/>
            <w:noWrap/>
            <w:vAlign w:val="bottom"/>
            <w:hideMark/>
          </w:tcPr>
          <w:p w:rsidR="00307226" w:rsidRPr="00DC21B5" w:rsidRDefault="00307226" w:rsidP="00147873">
            <w:pPr>
              <w:jc w:val="right"/>
              <w:rPr>
                <w:rFonts w:ascii="Verdana" w:eastAsia="Times New Roman" w:hAnsi="Verdana" w:cs="Arial"/>
                <w:b/>
                <w:bCs/>
                <w:sz w:val="20"/>
                <w:szCs w:val="20"/>
                <w:lang w:eastAsia="en-ZA"/>
              </w:rPr>
            </w:pPr>
            <w:r w:rsidRPr="00DC21B5">
              <w:rPr>
                <w:rFonts w:ascii="Verdana" w:eastAsia="Times New Roman" w:hAnsi="Verdana" w:cs="Arial"/>
                <w:b/>
                <w:bCs/>
                <w:sz w:val="20"/>
                <w:szCs w:val="20"/>
                <w:lang w:eastAsia="en-ZA"/>
              </w:rPr>
              <w:t>21 639</w:t>
            </w:r>
          </w:p>
        </w:tc>
        <w:tc>
          <w:tcPr>
            <w:tcW w:w="28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r>
      <w:tr w:rsidR="00307226" w:rsidRPr="00DC21B5" w:rsidTr="00147873">
        <w:trPr>
          <w:trHeight w:val="135"/>
        </w:trPr>
        <w:tc>
          <w:tcPr>
            <w:tcW w:w="3319"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b/>
                <w:bCs/>
                <w:i/>
                <w:iCs/>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b/>
                <w:bCs/>
                <w:i/>
                <w:iCs/>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b/>
                <w:bCs/>
                <w:i/>
                <w:iCs/>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b/>
                <w:bCs/>
                <w:i/>
                <w:iCs/>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b/>
                <w:bCs/>
                <w:i/>
                <w:iCs/>
                <w:sz w:val="20"/>
                <w:szCs w:val="20"/>
                <w:lang w:eastAsia="en-ZA"/>
              </w:rPr>
            </w:pPr>
          </w:p>
        </w:tc>
        <w:tc>
          <w:tcPr>
            <w:tcW w:w="3213"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b/>
                <w:bCs/>
                <w:i/>
                <w:iCs/>
                <w:sz w:val="20"/>
                <w:szCs w:val="20"/>
                <w:lang w:eastAsia="en-ZA"/>
              </w:rPr>
            </w:pPr>
          </w:p>
        </w:tc>
        <w:tc>
          <w:tcPr>
            <w:tcW w:w="28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r>
      <w:tr w:rsidR="00307226" w:rsidRPr="00DC21B5" w:rsidTr="00147873">
        <w:trPr>
          <w:trHeight w:val="255"/>
        </w:trPr>
        <w:tc>
          <w:tcPr>
            <w:tcW w:w="3319"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b/>
                <w:bCs/>
                <w:sz w:val="20"/>
                <w:szCs w:val="20"/>
                <w:lang w:eastAsia="en-ZA"/>
              </w:rPr>
            </w:pPr>
            <w:r w:rsidRPr="00DC21B5">
              <w:rPr>
                <w:rFonts w:ascii="Verdana" w:eastAsia="Times New Roman" w:hAnsi="Verdana" w:cs="Arial"/>
                <w:b/>
                <w:bCs/>
                <w:sz w:val="20"/>
                <w:szCs w:val="20"/>
                <w:lang w:eastAsia="en-ZA"/>
              </w:rPr>
              <w:t>My School</w:t>
            </w: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13" w:type="dxa"/>
            <w:tcBorders>
              <w:top w:val="nil"/>
              <w:left w:val="nil"/>
              <w:bottom w:val="nil"/>
              <w:right w:val="nil"/>
            </w:tcBorders>
            <w:shd w:val="clear" w:color="auto" w:fill="auto"/>
            <w:noWrap/>
            <w:vAlign w:val="bottom"/>
            <w:hideMark/>
          </w:tcPr>
          <w:p w:rsidR="00307226" w:rsidRPr="00DC21B5" w:rsidRDefault="00307226" w:rsidP="00147873">
            <w:pPr>
              <w:jc w:val="right"/>
              <w:rPr>
                <w:rFonts w:ascii="Verdana" w:eastAsia="Times New Roman" w:hAnsi="Verdana" w:cs="Arial"/>
                <w:b/>
                <w:bCs/>
                <w:sz w:val="20"/>
                <w:szCs w:val="20"/>
                <w:lang w:eastAsia="en-ZA"/>
              </w:rPr>
            </w:pPr>
            <w:r w:rsidRPr="00DC21B5">
              <w:rPr>
                <w:rFonts w:ascii="Verdana" w:eastAsia="Times New Roman" w:hAnsi="Verdana" w:cs="Arial"/>
                <w:b/>
                <w:bCs/>
                <w:sz w:val="20"/>
                <w:szCs w:val="20"/>
                <w:lang w:eastAsia="en-ZA"/>
              </w:rPr>
              <w:t>13 918</w:t>
            </w:r>
          </w:p>
        </w:tc>
        <w:tc>
          <w:tcPr>
            <w:tcW w:w="28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r>
      <w:tr w:rsidR="00307226" w:rsidRPr="00DC21B5" w:rsidTr="00147873">
        <w:trPr>
          <w:trHeight w:val="120"/>
        </w:trPr>
        <w:tc>
          <w:tcPr>
            <w:tcW w:w="3319"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13"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28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r>
      <w:tr w:rsidR="00307226" w:rsidRPr="00DC21B5" w:rsidTr="00147873">
        <w:trPr>
          <w:trHeight w:val="255"/>
        </w:trPr>
        <w:tc>
          <w:tcPr>
            <w:tcW w:w="3646" w:type="dxa"/>
            <w:gridSpan w:val="2"/>
            <w:tcBorders>
              <w:top w:val="single" w:sz="4" w:space="0" w:color="auto"/>
              <w:left w:val="single" w:sz="4" w:space="0" w:color="auto"/>
              <w:bottom w:val="single" w:sz="4" w:space="0" w:color="auto"/>
              <w:right w:val="nil"/>
            </w:tcBorders>
            <w:shd w:val="clear" w:color="auto" w:fill="auto"/>
            <w:noWrap/>
            <w:vAlign w:val="bottom"/>
            <w:hideMark/>
          </w:tcPr>
          <w:p w:rsidR="00307226" w:rsidRPr="00DC21B5" w:rsidRDefault="00307226" w:rsidP="00147873">
            <w:pPr>
              <w:rPr>
                <w:rFonts w:ascii="Verdana" w:eastAsia="Times New Roman" w:hAnsi="Verdana" w:cs="Arial"/>
                <w:b/>
                <w:bCs/>
                <w:sz w:val="20"/>
                <w:szCs w:val="20"/>
                <w:lang w:eastAsia="en-ZA"/>
              </w:rPr>
            </w:pPr>
            <w:r w:rsidRPr="00DC21B5">
              <w:rPr>
                <w:rFonts w:ascii="Verdana" w:eastAsia="Times New Roman" w:hAnsi="Verdana" w:cs="Arial"/>
                <w:b/>
                <w:bCs/>
                <w:sz w:val="20"/>
                <w:szCs w:val="20"/>
                <w:lang w:eastAsia="en-ZA"/>
              </w:rPr>
              <w:t>Total income</w:t>
            </w:r>
          </w:p>
        </w:tc>
        <w:tc>
          <w:tcPr>
            <w:tcW w:w="327" w:type="dxa"/>
            <w:tcBorders>
              <w:top w:val="single" w:sz="4" w:space="0" w:color="auto"/>
              <w:left w:val="nil"/>
              <w:bottom w:val="single" w:sz="4" w:space="0" w:color="auto"/>
              <w:right w:val="nil"/>
            </w:tcBorders>
            <w:shd w:val="clear" w:color="auto" w:fill="auto"/>
            <w:noWrap/>
            <w:vAlign w:val="bottom"/>
            <w:hideMark/>
          </w:tcPr>
          <w:p w:rsidR="00307226" w:rsidRPr="00DC21B5" w:rsidRDefault="00307226" w:rsidP="00147873">
            <w:pPr>
              <w:rPr>
                <w:rFonts w:ascii="Verdana" w:eastAsia="Times New Roman" w:hAnsi="Verdana" w:cs="Arial"/>
                <w:b/>
                <w:bCs/>
                <w:sz w:val="20"/>
                <w:szCs w:val="20"/>
                <w:lang w:eastAsia="en-ZA"/>
              </w:rPr>
            </w:pPr>
            <w:r w:rsidRPr="00DC21B5">
              <w:rPr>
                <w:rFonts w:ascii="Verdana" w:eastAsia="Times New Roman" w:hAnsi="Verdana" w:cs="Arial"/>
                <w:b/>
                <w:bCs/>
                <w:sz w:val="20"/>
                <w:szCs w:val="20"/>
                <w:lang w:eastAsia="en-ZA"/>
              </w:rPr>
              <w:t> </w:t>
            </w:r>
          </w:p>
        </w:tc>
        <w:tc>
          <w:tcPr>
            <w:tcW w:w="327" w:type="dxa"/>
            <w:tcBorders>
              <w:top w:val="single" w:sz="4" w:space="0" w:color="auto"/>
              <w:left w:val="nil"/>
              <w:bottom w:val="single" w:sz="4" w:space="0" w:color="auto"/>
              <w:right w:val="nil"/>
            </w:tcBorders>
            <w:shd w:val="clear" w:color="auto" w:fill="auto"/>
            <w:noWrap/>
            <w:vAlign w:val="bottom"/>
            <w:hideMark/>
          </w:tcPr>
          <w:p w:rsidR="00307226" w:rsidRPr="00DC21B5" w:rsidRDefault="00307226" w:rsidP="00147873">
            <w:pPr>
              <w:rPr>
                <w:rFonts w:ascii="Verdana" w:eastAsia="Times New Roman" w:hAnsi="Verdana" w:cs="Arial"/>
                <w:b/>
                <w:bCs/>
                <w:sz w:val="20"/>
                <w:szCs w:val="20"/>
                <w:lang w:eastAsia="en-ZA"/>
              </w:rPr>
            </w:pPr>
            <w:r w:rsidRPr="00DC21B5">
              <w:rPr>
                <w:rFonts w:ascii="Verdana" w:eastAsia="Times New Roman" w:hAnsi="Verdana" w:cs="Arial"/>
                <w:b/>
                <w:bCs/>
                <w:sz w:val="20"/>
                <w:szCs w:val="20"/>
                <w:lang w:eastAsia="en-ZA"/>
              </w:rPr>
              <w:t> </w:t>
            </w:r>
          </w:p>
        </w:tc>
        <w:tc>
          <w:tcPr>
            <w:tcW w:w="327" w:type="dxa"/>
            <w:tcBorders>
              <w:top w:val="single" w:sz="4" w:space="0" w:color="auto"/>
              <w:left w:val="nil"/>
              <w:bottom w:val="single" w:sz="4" w:space="0" w:color="auto"/>
              <w:right w:val="nil"/>
            </w:tcBorders>
            <w:shd w:val="clear" w:color="auto" w:fill="auto"/>
            <w:noWrap/>
            <w:vAlign w:val="bottom"/>
            <w:hideMark/>
          </w:tcPr>
          <w:p w:rsidR="00307226" w:rsidRPr="00DC21B5" w:rsidRDefault="00307226" w:rsidP="00147873">
            <w:pPr>
              <w:rPr>
                <w:rFonts w:ascii="Verdana" w:eastAsia="Times New Roman" w:hAnsi="Verdana" w:cs="Arial"/>
                <w:b/>
                <w:bCs/>
                <w:sz w:val="20"/>
                <w:szCs w:val="20"/>
                <w:lang w:eastAsia="en-ZA"/>
              </w:rPr>
            </w:pPr>
            <w:r w:rsidRPr="00DC21B5">
              <w:rPr>
                <w:rFonts w:ascii="Verdana" w:eastAsia="Times New Roman" w:hAnsi="Verdana" w:cs="Arial"/>
                <w:b/>
                <w:bCs/>
                <w:sz w:val="20"/>
                <w:szCs w:val="20"/>
                <w:lang w:eastAsia="en-ZA"/>
              </w:rPr>
              <w:t> </w:t>
            </w:r>
          </w:p>
        </w:tc>
        <w:tc>
          <w:tcPr>
            <w:tcW w:w="3213" w:type="dxa"/>
            <w:tcBorders>
              <w:top w:val="single" w:sz="4" w:space="0" w:color="auto"/>
              <w:left w:val="nil"/>
              <w:bottom w:val="single" w:sz="4" w:space="0" w:color="auto"/>
              <w:right w:val="nil"/>
            </w:tcBorders>
            <w:shd w:val="clear" w:color="auto" w:fill="auto"/>
            <w:noWrap/>
            <w:vAlign w:val="bottom"/>
            <w:hideMark/>
          </w:tcPr>
          <w:p w:rsidR="00307226" w:rsidRPr="00DC21B5" w:rsidRDefault="00307226" w:rsidP="00147873">
            <w:pPr>
              <w:jc w:val="right"/>
              <w:rPr>
                <w:rFonts w:ascii="Verdana" w:eastAsia="Times New Roman" w:hAnsi="Verdana" w:cs="Arial"/>
                <w:b/>
                <w:bCs/>
                <w:sz w:val="20"/>
                <w:szCs w:val="20"/>
                <w:lang w:eastAsia="en-ZA"/>
              </w:rPr>
            </w:pPr>
            <w:r w:rsidRPr="00DC21B5">
              <w:rPr>
                <w:rFonts w:ascii="Verdana" w:eastAsia="Times New Roman" w:hAnsi="Verdana" w:cs="Arial"/>
                <w:b/>
                <w:bCs/>
                <w:sz w:val="20"/>
                <w:szCs w:val="20"/>
                <w:lang w:eastAsia="en-ZA"/>
              </w:rPr>
              <w:t>184 667</w:t>
            </w:r>
          </w:p>
        </w:tc>
        <w:tc>
          <w:tcPr>
            <w:tcW w:w="287" w:type="dxa"/>
            <w:tcBorders>
              <w:top w:val="single" w:sz="4" w:space="0" w:color="auto"/>
              <w:left w:val="nil"/>
              <w:bottom w:val="single" w:sz="4" w:space="0" w:color="auto"/>
              <w:right w:val="single" w:sz="4" w:space="0" w:color="auto"/>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r w:rsidRPr="00DC21B5">
              <w:rPr>
                <w:rFonts w:ascii="Verdana" w:eastAsia="Times New Roman" w:hAnsi="Verdana" w:cs="Arial"/>
                <w:sz w:val="20"/>
                <w:szCs w:val="20"/>
                <w:lang w:eastAsia="en-ZA"/>
              </w:rPr>
              <w:t> </w:t>
            </w:r>
          </w:p>
        </w:tc>
      </w:tr>
      <w:tr w:rsidR="00307226" w:rsidRPr="00DC21B5" w:rsidTr="00147873">
        <w:trPr>
          <w:trHeight w:val="255"/>
        </w:trPr>
        <w:tc>
          <w:tcPr>
            <w:tcW w:w="3319"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b/>
                <w:bCs/>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b/>
                <w:bCs/>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b/>
                <w:bCs/>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b/>
                <w:bCs/>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b/>
                <w:bCs/>
                <w:sz w:val="20"/>
                <w:szCs w:val="20"/>
                <w:lang w:eastAsia="en-ZA"/>
              </w:rPr>
            </w:pPr>
          </w:p>
        </w:tc>
        <w:tc>
          <w:tcPr>
            <w:tcW w:w="3213"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b/>
                <w:bCs/>
                <w:sz w:val="20"/>
                <w:szCs w:val="20"/>
                <w:lang w:eastAsia="en-ZA"/>
              </w:rPr>
            </w:pPr>
          </w:p>
        </w:tc>
        <w:tc>
          <w:tcPr>
            <w:tcW w:w="28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r>
      <w:tr w:rsidR="00307226" w:rsidRPr="00DC21B5" w:rsidTr="00147873">
        <w:trPr>
          <w:trHeight w:val="90"/>
        </w:trPr>
        <w:tc>
          <w:tcPr>
            <w:tcW w:w="3319"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13"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28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r>
      <w:tr w:rsidR="00307226" w:rsidRPr="00DC21B5" w:rsidTr="00147873">
        <w:trPr>
          <w:trHeight w:val="255"/>
        </w:trPr>
        <w:tc>
          <w:tcPr>
            <w:tcW w:w="3646" w:type="dxa"/>
            <w:gridSpan w:val="2"/>
            <w:tcBorders>
              <w:top w:val="single" w:sz="4" w:space="0" w:color="auto"/>
              <w:left w:val="single" w:sz="4" w:space="0" w:color="auto"/>
              <w:bottom w:val="single" w:sz="4" w:space="0" w:color="auto"/>
              <w:right w:val="nil"/>
            </w:tcBorders>
            <w:shd w:val="clear" w:color="000000" w:fill="C5D9F1"/>
            <w:noWrap/>
            <w:vAlign w:val="bottom"/>
            <w:hideMark/>
          </w:tcPr>
          <w:p w:rsidR="00307226" w:rsidRPr="00DC21B5" w:rsidRDefault="00307226" w:rsidP="00147873">
            <w:pPr>
              <w:rPr>
                <w:rFonts w:ascii="Verdana" w:eastAsia="Times New Roman" w:hAnsi="Verdana" w:cs="Arial"/>
                <w:b/>
                <w:bCs/>
                <w:sz w:val="20"/>
                <w:szCs w:val="20"/>
                <w:lang w:eastAsia="en-ZA"/>
              </w:rPr>
            </w:pPr>
            <w:r w:rsidRPr="00DC21B5">
              <w:rPr>
                <w:rFonts w:ascii="Verdana" w:eastAsia="Times New Roman" w:hAnsi="Verdana" w:cs="Arial"/>
                <w:b/>
                <w:bCs/>
                <w:sz w:val="20"/>
                <w:szCs w:val="20"/>
                <w:lang w:eastAsia="en-ZA"/>
              </w:rPr>
              <w:t>Expenditure</w:t>
            </w:r>
          </w:p>
        </w:tc>
        <w:tc>
          <w:tcPr>
            <w:tcW w:w="327" w:type="dxa"/>
            <w:tcBorders>
              <w:top w:val="single" w:sz="4" w:space="0" w:color="auto"/>
              <w:left w:val="nil"/>
              <w:bottom w:val="single" w:sz="4" w:space="0" w:color="auto"/>
              <w:right w:val="nil"/>
            </w:tcBorders>
            <w:shd w:val="clear" w:color="000000" w:fill="C5D9F1"/>
            <w:noWrap/>
            <w:vAlign w:val="bottom"/>
            <w:hideMark/>
          </w:tcPr>
          <w:p w:rsidR="00307226" w:rsidRPr="00DC21B5" w:rsidRDefault="00307226" w:rsidP="00147873">
            <w:pPr>
              <w:rPr>
                <w:rFonts w:ascii="Verdana" w:eastAsia="Times New Roman" w:hAnsi="Verdana" w:cs="Arial"/>
                <w:sz w:val="20"/>
                <w:szCs w:val="20"/>
                <w:lang w:eastAsia="en-ZA"/>
              </w:rPr>
            </w:pPr>
            <w:r w:rsidRPr="00DC21B5">
              <w:rPr>
                <w:rFonts w:ascii="Verdana" w:eastAsia="Times New Roman" w:hAnsi="Verdana" w:cs="Arial"/>
                <w:sz w:val="20"/>
                <w:szCs w:val="20"/>
                <w:lang w:eastAsia="en-ZA"/>
              </w:rPr>
              <w:t> </w:t>
            </w:r>
          </w:p>
        </w:tc>
        <w:tc>
          <w:tcPr>
            <w:tcW w:w="327" w:type="dxa"/>
            <w:tcBorders>
              <w:top w:val="single" w:sz="4" w:space="0" w:color="auto"/>
              <w:left w:val="nil"/>
              <w:bottom w:val="single" w:sz="4" w:space="0" w:color="auto"/>
              <w:right w:val="nil"/>
            </w:tcBorders>
            <w:shd w:val="clear" w:color="000000" w:fill="C5D9F1"/>
            <w:noWrap/>
            <w:vAlign w:val="bottom"/>
            <w:hideMark/>
          </w:tcPr>
          <w:p w:rsidR="00307226" w:rsidRPr="00DC21B5" w:rsidRDefault="00307226" w:rsidP="00147873">
            <w:pPr>
              <w:rPr>
                <w:rFonts w:ascii="Verdana" w:eastAsia="Times New Roman" w:hAnsi="Verdana" w:cs="Arial"/>
                <w:sz w:val="20"/>
                <w:szCs w:val="20"/>
                <w:lang w:eastAsia="en-ZA"/>
              </w:rPr>
            </w:pPr>
            <w:r w:rsidRPr="00DC21B5">
              <w:rPr>
                <w:rFonts w:ascii="Verdana" w:eastAsia="Times New Roman" w:hAnsi="Verdana" w:cs="Arial"/>
                <w:sz w:val="20"/>
                <w:szCs w:val="20"/>
                <w:lang w:eastAsia="en-ZA"/>
              </w:rPr>
              <w:t> </w:t>
            </w:r>
          </w:p>
        </w:tc>
        <w:tc>
          <w:tcPr>
            <w:tcW w:w="327" w:type="dxa"/>
            <w:tcBorders>
              <w:top w:val="single" w:sz="4" w:space="0" w:color="auto"/>
              <w:left w:val="nil"/>
              <w:bottom w:val="single" w:sz="4" w:space="0" w:color="auto"/>
              <w:right w:val="nil"/>
            </w:tcBorders>
            <w:shd w:val="clear" w:color="000000" w:fill="C5D9F1"/>
            <w:noWrap/>
            <w:vAlign w:val="bottom"/>
            <w:hideMark/>
          </w:tcPr>
          <w:p w:rsidR="00307226" w:rsidRPr="00DC21B5" w:rsidRDefault="00307226" w:rsidP="00147873">
            <w:pPr>
              <w:rPr>
                <w:rFonts w:ascii="Verdana" w:eastAsia="Times New Roman" w:hAnsi="Verdana" w:cs="Arial"/>
                <w:sz w:val="20"/>
                <w:szCs w:val="20"/>
                <w:lang w:eastAsia="en-ZA"/>
              </w:rPr>
            </w:pPr>
            <w:r w:rsidRPr="00DC21B5">
              <w:rPr>
                <w:rFonts w:ascii="Verdana" w:eastAsia="Times New Roman" w:hAnsi="Verdana" w:cs="Arial"/>
                <w:sz w:val="20"/>
                <w:szCs w:val="20"/>
                <w:lang w:eastAsia="en-ZA"/>
              </w:rPr>
              <w:t> </w:t>
            </w:r>
          </w:p>
        </w:tc>
        <w:tc>
          <w:tcPr>
            <w:tcW w:w="3213" w:type="dxa"/>
            <w:tcBorders>
              <w:top w:val="single" w:sz="4" w:space="0" w:color="auto"/>
              <w:left w:val="nil"/>
              <w:bottom w:val="single" w:sz="4" w:space="0" w:color="auto"/>
              <w:right w:val="nil"/>
            </w:tcBorders>
            <w:shd w:val="clear" w:color="000000" w:fill="C5D9F1"/>
            <w:noWrap/>
            <w:vAlign w:val="bottom"/>
            <w:hideMark/>
          </w:tcPr>
          <w:p w:rsidR="00307226" w:rsidRPr="00DC21B5" w:rsidRDefault="00307226" w:rsidP="00147873">
            <w:pPr>
              <w:rPr>
                <w:rFonts w:ascii="Verdana" w:eastAsia="Times New Roman" w:hAnsi="Verdana" w:cs="Arial"/>
                <w:sz w:val="20"/>
                <w:szCs w:val="20"/>
                <w:lang w:eastAsia="en-ZA"/>
              </w:rPr>
            </w:pPr>
            <w:r w:rsidRPr="00DC21B5">
              <w:rPr>
                <w:rFonts w:ascii="Verdana" w:eastAsia="Times New Roman" w:hAnsi="Verdana" w:cs="Arial"/>
                <w:sz w:val="20"/>
                <w:szCs w:val="20"/>
                <w:lang w:eastAsia="en-ZA"/>
              </w:rPr>
              <w:t> </w:t>
            </w:r>
          </w:p>
        </w:tc>
        <w:tc>
          <w:tcPr>
            <w:tcW w:w="287" w:type="dxa"/>
            <w:tcBorders>
              <w:top w:val="single" w:sz="4" w:space="0" w:color="auto"/>
              <w:left w:val="nil"/>
              <w:bottom w:val="single" w:sz="4" w:space="0" w:color="auto"/>
              <w:right w:val="single" w:sz="4" w:space="0" w:color="auto"/>
            </w:tcBorders>
            <w:shd w:val="clear" w:color="000000" w:fill="C5D9F1"/>
            <w:noWrap/>
            <w:vAlign w:val="bottom"/>
            <w:hideMark/>
          </w:tcPr>
          <w:p w:rsidR="00307226" w:rsidRPr="00DC21B5" w:rsidRDefault="00307226" w:rsidP="00147873">
            <w:pPr>
              <w:rPr>
                <w:rFonts w:ascii="Verdana" w:eastAsia="Times New Roman" w:hAnsi="Verdana" w:cs="Arial"/>
                <w:sz w:val="20"/>
                <w:szCs w:val="20"/>
                <w:lang w:eastAsia="en-ZA"/>
              </w:rPr>
            </w:pPr>
            <w:r w:rsidRPr="00DC21B5">
              <w:rPr>
                <w:rFonts w:ascii="Verdana" w:eastAsia="Times New Roman" w:hAnsi="Verdana" w:cs="Arial"/>
                <w:sz w:val="20"/>
                <w:szCs w:val="20"/>
                <w:lang w:eastAsia="en-ZA"/>
              </w:rPr>
              <w:t> </w:t>
            </w:r>
          </w:p>
        </w:tc>
      </w:tr>
      <w:tr w:rsidR="00307226" w:rsidRPr="00DC21B5" w:rsidTr="00147873">
        <w:trPr>
          <w:trHeight w:val="135"/>
        </w:trPr>
        <w:tc>
          <w:tcPr>
            <w:tcW w:w="3319"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13"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28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r>
      <w:tr w:rsidR="00307226" w:rsidRPr="00DC21B5" w:rsidTr="00147873">
        <w:trPr>
          <w:trHeight w:val="255"/>
        </w:trPr>
        <w:tc>
          <w:tcPr>
            <w:tcW w:w="3319"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r w:rsidRPr="00DC21B5">
              <w:rPr>
                <w:rFonts w:ascii="Verdana" w:eastAsia="Times New Roman" w:hAnsi="Verdana" w:cs="Arial"/>
                <w:sz w:val="20"/>
                <w:szCs w:val="20"/>
                <w:lang w:eastAsia="en-ZA"/>
              </w:rPr>
              <w:t>Noah</w:t>
            </w: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13" w:type="dxa"/>
            <w:tcBorders>
              <w:top w:val="nil"/>
              <w:left w:val="nil"/>
              <w:bottom w:val="nil"/>
              <w:right w:val="nil"/>
            </w:tcBorders>
            <w:shd w:val="clear" w:color="auto" w:fill="auto"/>
            <w:noWrap/>
            <w:vAlign w:val="bottom"/>
            <w:hideMark/>
          </w:tcPr>
          <w:p w:rsidR="00307226" w:rsidRPr="00DC21B5" w:rsidRDefault="00307226" w:rsidP="00147873">
            <w:pPr>
              <w:jc w:val="right"/>
              <w:rPr>
                <w:rFonts w:ascii="Verdana" w:eastAsia="Times New Roman" w:hAnsi="Verdana" w:cs="Arial"/>
                <w:sz w:val="20"/>
                <w:szCs w:val="20"/>
                <w:lang w:eastAsia="en-ZA"/>
              </w:rPr>
            </w:pPr>
            <w:r w:rsidRPr="00DC21B5">
              <w:rPr>
                <w:rFonts w:ascii="Verdana" w:eastAsia="Times New Roman" w:hAnsi="Verdana" w:cs="Arial"/>
                <w:color w:val="FF0000"/>
                <w:sz w:val="20"/>
                <w:szCs w:val="20"/>
                <w:lang w:eastAsia="en-ZA"/>
              </w:rPr>
              <w:t>(30 000)</w:t>
            </w:r>
          </w:p>
        </w:tc>
        <w:tc>
          <w:tcPr>
            <w:tcW w:w="28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r>
      <w:tr w:rsidR="00307226" w:rsidRPr="00DC21B5" w:rsidTr="00147873">
        <w:trPr>
          <w:trHeight w:val="255"/>
        </w:trPr>
        <w:tc>
          <w:tcPr>
            <w:tcW w:w="3319"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r w:rsidRPr="00DC21B5">
              <w:rPr>
                <w:rFonts w:ascii="Verdana" w:eastAsia="Times New Roman" w:hAnsi="Verdana" w:cs="Arial"/>
                <w:sz w:val="20"/>
                <w:szCs w:val="20"/>
                <w:lang w:eastAsia="en-ZA"/>
              </w:rPr>
              <w:t>Trinity</w:t>
            </w: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13" w:type="dxa"/>
            <w:tcBorders>
              <w:top w:val="nil"/>
              <w:left w:val="nil"/>
              <w:bottom w:val="nil"/>
              <w:right w:val="nil"/>
            </w:tcBorders>
            <w:shd w:val="clear" w:color="auto" w:fill="auto"/>
            <w:noWrap/>
            <w:vAlign w:val="bottom"/>
            <w:hideMark/>
          </w:tcPr>
          <w:p w:rsidR="00307226" w:rsidRPr="00DC21B5" w:rsidRDefault="00307226" w:rsidP="00147873">
            <w:pPr>
              <w:jc w:val="right"/>
              <w:rPr>
                <w:rFonts w:ascii="Verdana" w:eastAsia="Times New Roman" w:hAnsi="Verdana" w:cs="Arial"/>
                <w:sz w:val="20"/>
                <w:szCs w:val="20"/>
                <w:lang w:eastAsia="en-ZA"/>
              </w:rPr>
            </w:pPr>
            <w:r w:rsidRPr="00DC21B5">
              <w:rPr>
                <w:rFonts w:ascii="Verdana" w:eastAsia="Times New Roman" w:hAnsi="Verdana" w:cs="Arial"/>
                <w:color w:val="FF0000"/>
                <w:sz w:val="20"/>
                <w:szCs w:val="20"/>
                <w:lang w:eastAsia="en-ZA"/>
              </w:rPr>
              <w:t>(144 000)</w:t>
            </w:r>
          </w:p>
        </w:tc>
        <w:tc>
          <w:tcPr>
            <w:tcW w:w="28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r>
      <w:tr w:rsidR="00307226" w:rsidRPr="00DC21B5" w:rsidTr="00147873">
        <w:trPr>
          <w:trHeight w:val="255"/>
        </w:trPr>
        <w:tc>
          <w:tcPr>
            <w:tcW w:w="3319"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r w:rsidRPr="00DC21B5">
              <w:rPr>
                <w:rFonts w:ascii="Verdana" w:eastAsia="Times New Roman" w:hAnsi="Verdana" w:cs="Arial"/>
                <w:sz w:val="20"/>
                <w:szCs w:val="20"/>
                <w:lang w:eastAsia="en-ZA"/>
              </w:rPr>
              <w:t>Orion</w:t>
            </w: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13" w:type="dxa"/>
            <w:tcBorders>
              <w:top w:val="nil"/>
              <w:left w:val="nil"/>
              <w:bottom w:val="nil"/>
              <w:right w:val="nil"/>
            </w:tcBorders>
            <w:shd w:val="clear" w:color="auto" w:fill="auto"/>
            <w:noWrap/>
            <w:vAlign w:val="bottom"/>
            <w:hideMark/>
          </w:tcPr>
          <w:p w:rsidR="00307226" w:rsidRPr="00DC21B5" w:rsidRDefault="00307226" w:rsidP="00147873">
            <w:pPr>
              <w:jc w:val="right"/>
              <w:rPr>
                <w:rFonts w:ascii="Verdana" w:eastAsia="Times New Roman" w:hAnsi="Verdana" w:cs="Arial"/>
                <w:sz w:val="20"/>
                <w:szCs w:val="20"/>
                <w:lang w:eastAsia="en-ZA"/>
              </w:rPr>
            </w:pPr>
            <w:r w:rsidRPr="00DC21B5">
              <w:rPr>
                <w:rFonts w:ascii="Verdana" w:eastAsia="Times New Roman" w:hAnsi="Verdana" w:cs="Arial"/>
                <w:color w:val="FF0000"/>
                <w:sz w:val="20"/>
                <w:szCs w:val="20"/>
                <w:lang w:eastAsia="en-ZA"/>
              </w:rPr>
              <w:t>(101 300)</w:t>
            </w:r>
          </w:p>
        </w:tc>
        <w:tc>
          <w:tcPr>
            <w:tcW w:w="28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r>
      <w:tr w:rsidR="00307226" w:rsidRPr="00DC21B5" w:rsidTr="00147873">
        <w:trPr>
          <w:trHeight w:val="255"/>
        </w:trPr>
        <w:tc>
          <w:tcPr>
            <w:tcW w:w="3319"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r w:rsidRPr="00DC21B5">
              <w:rPr>
                <w:rFonts w:ascii="Verdana" w:eastAsia="Times New Roman" w:hAnsi="Verdana" w:cs="Arial"/>
                <w:sz w:val="20"/>
                <w:szCs w:val="20"/>
                <w:lang w:eastAsia="en-ZA"/>
              </w:rPr>
              <w:t>Busy Bees</w:t>
            </w: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13" w:type="dxa"/>
            <w:tcBorders>
              <w:top w:val="nil"/>
              <w:left w:val="nil"/>
              <w:bottom w:val="nil"/>
              <w:right w:val="nil"/>
            </w:tcBorders>
            <w:shd w:val="clear" w:color="auto" w:fill="auto"/>
            <w:noWrap/>
            <w:vAlign w:val="bottom"/>
            <w:hideMark/>
          </w:tcPr>
          <w:p w:rsidR="00307226" w:rsidRPr="00DC21B5" w:rsidRDefault="00307226" w:rsidP="00147873">
            <w:pPr>
              <w:jc w:val="right"/>
              <w:rPr>
                <w:rFonts w:ascii="Verdana" w:eastAsia="Times New Roman" w:hAnsi="Verdana" w:cs="Arial"/>
                <w:sz w:val="20"/>
                <w:szCs w:val="20"/>
                <w:lang w:eastAsia="en-ZA"/>
              </w:rPr>
            </w:pPr>
            <w:r w:rsidRPr="00DC21B5">
              <w:rPr>
                <w:rFonts w:ascii="Verdana" w:eastAsia="Times New Roman" w:hAnsi="Verdana" w:cs="Arial"/>
                <w:color w:val="FF0000"/>
                <w:sz w:val="20"/>
                <w:szCs w:val="20"/>
                <w:lang w:eastAsia="en-ZA"/>
              </w:rPr>
              <w:t>(18 900)</w:t>
            </w:r>
          </w:p>
        </w:tc>
        <w:tc>
          <w:tcPr>
            <w:tcW w:w="28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r>
      <w:tr w:rsidR="00307226" w:rsidRPr="00DC21B5" w:rsidTr="00147873">
        <w:trPr>
          <w:trHeight w:val="255"/>
        </w:trPr>
        <w:tc>
          <w:tcPr>
            <w:tcW w:w="3646" w:type="dxa"/>
            <w:gridSpan w:val="2"/>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r w:rsidRPr="00DC21B5">
              <w:rPr>
                <w:rFonts w:ascii="Verdana" w:eastAsia="Times New Roman" w:hAnsi="Verdana" w:cs="Arial"/>
                <w:sz w:val="20"/>
                <w:szCs w:val="20"/>
                <w:lang w:eastAsia="en-ZA"/>
              </w:rPr>
              <w:t>Sporting Chance</w:t>
            </w: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13" w:type="dxa"/>
            <w:tcBorders>
              <w:top w:val="nil"/>
              <w:left w:val="nil"/>
              <w:bottom w:val="nil"/>
              <w:right w:val="nil"/>
            </w:tcBorders>
            <w:shd w:val="clear" w:color="auto" w:fill="auto"/>
            <w:noWrap/>
            <w:vAlign w:val="bottom"/>
            <w:hideMark/>
          </w:tcPr>
          <w:p w:rsidR="00307226" w:rsidRPr="00DC21B5" w:rsidRDefault="00307226" w:rsidP="00147873">
            <w:pPr>
              <w:jc w:val="right"/>
              <w:rPr>
                <w:rFonts w:ascii="Verdana" w:eastAsia="Times New Roman" w:hAnsi="Verdana" w:cs="Arial"/>
                <w:sz w:val="20"/>
                <w:szCs w:val="20"/>
                <w:lang w:eastAsia="en-ZA"/>
              </w:rPr>
            </w:pPr>
            <w:r w:rsidRPr="00DC21B5">
              <w:rPr>
                <w:rFonts w:ascii="Verdana" w:eastAsia="Times New Roman" w:hAnsi="Verdana" w:cs="Arial"/>
                <w:color w:val="FF0000"/>
                <w:sz w:val="20"/>
                <w:szCs w:val="20"/>
                <w:lang w:eastAsia="en-ZA"/>
              </w:rPr>
              <w:t>(20 000)</w:t>
            </w:r>
          </w:p>
        </w:tc>
        <w:tc>
          <w:tcPr>
            <w:tcW w:w="28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r>
      <w:tr w:rsidR="00307226" w:rsidRPr="00DC21B5" w:rsidTr="00147873">
        <w:trPr>
          <w:trHeight w:val="255"/>
        </w:trPr>
        <w:tc>
          <w:tcPr>
            <w:tcW w:w="3319"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r w:rsidRPr="00DC21B5">
              <w:rPr>
                <w:rFonts w:ascii="Verdana" w:eastAsia="Times New Roman" w:hAnsi="Verdana" w:cs="Arial"/>
                <w:sz w:val="20"/>
                <w:szCs w:val="20"/>
                <w:lang w:eastAsia="en-ZA"/>
              </w:rPr>
              <w:t>Biblionef</w:t>
            </w: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13" w:type="dxa"/>
            <w:tcBorders>
              <w:top w:val="nil"/>
              <w:left w:val="nil"/>
              <w:bottom w:val="nil"/>
              <w:right w:val="nil"/>
            </w:tcBorders>
            <w:shd w:val="clear" w:color="auto" w:fill="auto"/>
            <w:noWrap/>
            <w:vAlign w:val="bottom"/>
            <w:hideMark/>
          </w:tcPr>
          <w:p w:rsidR="00307226" w:rsidRPr="00DC21B5" w:rsidRDefault="00307226" w:rsidP="00147873">
            <w:pPr>
              <w:jc w:val="right"/>
              <w:rPr>
                <w:rFonts w:ascii="Verdana" w:eastAsia="Times New Roman" w:hAnsi="Verdana" w:cs="Arial"/>
                <w:sz w:val="20"/>
                <w:szCs w:val="20"/>
                <w:lang w:eastAsia="en-ZA"/>
              </w:rPr>
            </w:pPr>
            <w:r w:rsidRPr="00DC21B5">
              <w:rPr>
                <w:rFonts w:ascii="Verdana" w:eastAsia="Times New Roman" w:hAnsi="Verdana" w:cs="Arial"/>
                <w:color w:val="FF0000"/>
                <w:sz w:val="20"/>
                <w:szCs w:val="20"/>
                <w:lang w:eastAsia="en-ZA"/>
              </w:rPr>
              <w:t>(44 781)</w:t>
            </w:r>
          </w:p>
        </w:tc>
        <w:tc>
          <w:tcPr>
            <w:tcW w:w="28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r>
      <w:tr w:rsidR="00307226" w:rsidRPr="00DC21B5" w:rsidTr="00147873">
        <w:trPr>
          <w:trHeight w:val="255"/>
        </w:trPr>
        <w:tc>
          <w:tcPr>
            <w:tcW w:w="3646" w:type="dxa"/>
            <w:gridSpan w:val="2"/>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r w:rsidRPr="00DC21B5">
              <w:rPr>
                <w:rFonts w:ascii="Verdana" w:eastAsia="Times New Roman" w:hAnsi="Verdana" w:cs="Arial"/>
                <w:sz w:val="20"/>
                <w:szCs w:val="20"/>
                <w:lang w:eastAsia="en-ZA"/>
              </w:rPr>
              <w:t>Bank charges</w:t>
            </w: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13" w:type="dxa"/>
            <w:tcBorders>
              <w:top w:val="nil"/>
              <w:left w:val="nil"/>
              <w:bottom w:val="nil"/>
              <w:right w:val="nil"/>
            </w:tcBorders>
            <w:shd w:val="clear" w:color="auto" w:fill="auto"/>
            <w:noWrap/>
            <w:vAlign w:val="bottom"/>
            <w:hideMark/>
          </w:tcPr>
          <w:p w:rsidR="00307226" w:rsidRPr="00DC21B5" w:rsidRDefault="00307226" w:rsidP="00147873">
            <w:pPr>
              <w:jc w:val="right"/>
              <w:rPr>
                <w:rFonts w:ascii="Verdana" w:eastAsia="Times New Roman" w:hAnsi="Verdana" w:cs="Arial"/>
                <w:sz w:val="20"/>
                <w:szCs w:val="20"/>
                <w:lang w:eastAsia="en-ZA"/>
              </w:rPr>
            </w:pPr>
            <w:r w:rsidRPr="00DC21B5">
              <w:rPr>
                <w:rFonts w:ascii="Verdana" w:eastAsia="Times New Roman" w:hAnsi="Verdana" w:cs="Arial"/>
                <w:color w:val="FF0000"/>
                <w:sz w:val="20"/>
                <w:szCs w:val="20"/>
                <w:lang w:eastAsia="en-ZA"/>
              </w:rPr>
              <w:t>(1 652)</w:t>
            </w:r>
          </w:p>
        </w:tc>
        <w:tc>
          <w:tcPr>
            <w:tcW w:w="28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r>
      <w:tr w:rsidR="00307226" w:rsidRPr="00DC21B5" w:rsidTr="00147873">
        <w:trPr>
          <w:trHeight w:val="255"/>
        </w:trPr>
        <w:tc>
          <w:tcPr>
            <w:tcW w:w="3319"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13"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28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r>
      <w:tr w:rsidR="00307226" w:rsidRPr="00DC21B5" w:rsidTr="00147873">
        <w:trPr>
          <w:trHeight w:val="255"/>
        </w:trPr>
        <w:tc>
          <w:tcPr>
            <w:tcW w:w="3646" w:type="dxa"/>
            <w:gridSpan w:val="2"/>
            <w:tcBorders>
              <w:top w:val="single" w:sz="4" w:space="0" w:color="auto"/>
              <w:left w:val="single" w:sz="4" w:space="0" w:color="auto"/>
              <w:bottom w:val="single" w:sz="4" w:space="0" w:color="auto"/>
              <w:right w:val="nil"/>
            </w:tcBorders>
            <w:shd w:val="clear" w:color="auto" w:fill="auto"/>
            <w:noWrap/>
            <w:vAlign w:val="bottom"/>
            <w:hideMark/>
          </w:tcPr>
          <w:p w:rsidR="00307226" w:rsidRPr="00DC21B5" w:rsidRDefault="00307226" w:rsidP="00147873">
            <w:pPr>
              <w:rPr>
                <w:rFonts w:ascii="Verdana" w:eastAsia="Times New Roman" w:hAnsi="Verdana" w:cs="Arial"/>
                <w:b/>
                <w:bCs/>
                <w:sz w:val="20"/>
                <w:szCs w:val="20"/>
                <w:lang w:eastAsia="en-ZA"/>
              </w:rPr>
            </w:pPr>
            <w:r w:rsidRPr="00DC21B5">
              <w:rPr>
                <w:rFonts w:ascii="Verdana" w:eastAsia="Times New Roman" w:hAnsi="Verdana" w:cs="Arial"/>
                <w:b/>
                <w:bCs/>
                <w:sz w:val="20"/>
                <w:szCs w:val="20"/>
                <w:lang w:eastAsia="en-ZA"/>
              </w:rPr>
              <w:t>Total Expenditure</w:t>
            </w:r>
          </w:p>
        </w:tc>
        <w:tc>
          <w:tcPr>
            <w:tcW w:w="327" w:type="dxa"/>
            <w:tcBorders>
              <w:top w:val="single" w:sz="4" w:space="0" w:color="auto"/>
              <w:left w:val="nil"/>
              <w:bottom w:val="single" w:sz="4" w:space="0" w:color="auto"/>
              <w:right w:val="nil"/>
            </w:tcBorders>
            <w:shd w:val="clear" w:color="auto" w:fill="auto"/>
            <w:noWrap/>
            <w:vAlign w:val="bottom"/>
            <w:hideMark/>
          </w:tcPr>
          <w:p w:rsidR="00307226" w:rsidRPr="00DC21B5" w:rsidRDefault="00307226" w:rsidP="00147873">
            <w:pPr>
              <w:rPr>
                <w:rFonts w:ascii="Verdana" w:eastAsia="Times New Roman" w:hAnsi="Verdana" w:cs="Arial"/>
                <w:b/>
                <w:bCs/>
                <w:sz w:val="20"/>
                <w:szCs w:val="20"/>
                <w:lang w:eastAsia="en-ZA"/>
              </w:rPr>
            </w:pPr>
            <w:r w:rsidRPr="00DC21B5">
              <w:rPr>
                <w:rFonts w:ascii="Verdana" w:eastAsia="Times New Roman" w:hAnsi="Verdana" w:cs="Arial"/>
                <w:b/>
                <w:bCs/>
                <w:sz w:val="20"/>
                <w:szCs w:val="20"/>
                <w:lang w:eastAsia="en-ZA"/>
              </w:rPr>
              <w:t> </w:t>
            </w:r>
          </w:p>
        </w:tc>
        <w:tc>
          <w:tcPr>
            <w:tcW w:w="327" w:type="dxa"/>
            <w:tcBorders>
              <w:top w:val="single" w:sz="4" w:space="0" w:color="auto"/>
              <w:left w:val="nil"/>
              <w:bottom w:val="single" w:sz="4" w:space="0" w:color="auto"/>
              <w:right w:val="nil"/>
            </w:tcBorders>
            <w:shd w:val="clear" w:color="auto" w:fill="auto"/>
            <w:noWrap/>
            <w:vAlign w:val="bottom"/>
            <w:hideMark/>
          </w:tcPr>
          <w:p w:rsidR="00307226" w:rsidRPr="00DC21B5" w:rsidRDefault="00307226" w:rsidP="00147873">
            <w:pPr>
              <w:rPr>
                <w:rFonts w:ascii="Verdana" w:eastAsia="Times New Roman" w:hAnsi="Verdana" w:cs="Arial"/>
                <w:b/>
                <w:bCs/>
                <w:sz w:val="20"/>
                <w:szCs w:val="20"/>
                <w:lang w:eastAsia="en-ZA"/>
              </w:rPr>
            </w:pPr>
            <w:r w:rsidRPr="00DC21B5">
              <w:rPr>
                <w:rFonts w:ascii="Verdana" w:eastAsia="Times New Roman" w:hAnsi="Verdana" w:cs="Arial"/>
                <w:b/>
                <w:bCs/>
                <w:sz w:val="20"/>
                <w:szCs w:val="20"/>
                <w:lang w:eastAsia="en-ZA"/>
              </w:rPr>
              <w:t> </w:t>
            </w:r>
          </w:p>
        </w:tc>
        <w:tc>
          <w:tcPr>
            <w:tcW w:w="327" w:type="dxa"/>
            <w:tcBorders>
              <w:top w:val="single" w:sz="4" w:space="0" w:color="auto"/>
              <w:left w:val="nil"/>
              <w:bottom w:val="single" w:sz="4" w:space="0" w:color="auto"/>
              <w:right w:val="nil"/>
            </w:tcBorders>
            <w:shd w:val="clear" w:color="auto" w:fill="auto"/>
            <w:noWrap/>
            <w:vAlign w:val="bottom"/>
            <w:hideMark/>
          </w:tcPr>
          <w:p w:rsidR="00307226" w:rsidRPr="00DC21B5" w:rsidRDefault="00307226" w:rsidP="00147873">
            <w:pPr>
              <w:rPr>
                <w:rFonts w:ascii="Verdana" w:eastAsia="Times New Roman" w:hAnsi="Verdana" w:cs="Arial"/>
                <w:b/>
                <w:bCs/>
                <w:sz w:val="20"/>
                <w:szCs w:val="20"/>
                <w:lang w:eastAsia="en-ZA"/>
              </w:rPr>
            </w:pPr>
            <w:r w:rsidRPr="00DC21B5">
              <w:rPr>
                <w:rFonts w:ascii="Verdana" w:eastAsia="Times New Roman" w:hAnsi="Verdana" w:cs="Arial"/>
                <w:b/>
                <w:bCs/>
                <w:sz w:val="20"/>
                <w:szCs w:val="20"/>
                <w:lang w:eastAsia="en-ZA"/>
              </w:rPr>
              <w:t> </w:t>
            </w:r>
          </w:p>
        </w:tc>
        <w:tc>
          <w:tcPr>
            <w:tcW w:w="3213" w:type="dxa"/>
            <w:tcBorders>
              <w:top w:val="single" w:sz="4" w:space="0" w:color="auto"/>
              <w:left w:val="nil"/>
              <w:bottom w:val="single" w:sz="4" w:space="0" w:color="auto"/>
              <w:right w:val="nil"/>
            </w:tcBorders>
            <w:shd w:val="clear" w:color="auto" w:fill="auto"/>
            <w:noWrap/>
            <w:vAlign w:val="bottom"/>
            <w:hideMark/>
          </w:tcPr>
          <w:p w:rsidR="00307226" w:rsidRPr="00DC21B5" w:rsidRDefault="00307226" w:rsidP="00147873">
            <w:pPr>
              <w:jc w:val="right"/>
              <w:rPr>
                <w:rFonts w:ascii="Verdana" w:eastAsia="Times New Roman" w:hAnsi="Verdana" w:cs="Arial"/>
                <w:b/>
                <w:bCs/>
                <w:sz w:val="20"/>
                <w:szCs w:val="20"/>
                <w:lang w:eastAsia="en-ZA"/>
              </w:rPr>
            </w:pPr>
            <w:r w:rsidRPr="00DC21B5">
              <w:rPr>
                <w:rFonts w:ascii="Verdana" w:eastAsia="Times New Roman" w:hAnsi="Verdana" w:cs="Arial"/>
                <w:b/>
                <w:bCs/>
                <w:color w:val="FF0000"/>
                <w:sz w:val="20"/>
                <w:szCs w:val="20"/>
                <w:lang w:eastAsia="en-ZA"/>
              </w:rPr>
              <w:t>(360 632)</w:t>
            </w:r>
          </w:p>
        </w:tc>
        <w:tc>
          <w:tcPr>
            <w:tcW w:w="287" w:type="dxa"/>
            <w:tcBorders>
              <w:top w:val="single" w:sz="4" w:space="0" w:color="auto"/>
              <w:left w:val="nil"/>
              <w:bottom w:val="single" w:sz="4" w:space="0" w:color="auto"/>
              <w:right w:val="single" w:sz="4" w:space="0" w:color="auto"/>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r w:rsidRPr="00DC21B5">
              <w:rPr>
                <w:rFonts w:ascii="Verdana" w:eastAsia="Times New Roman" w:hAnsi="Verdana" w:cs="Arial"/>
                <w:sz w:val="20"/>
                <w:szCs w:val="20"/>
                <w:lang w:eastAsia="en-ZA"/>
              </w:rPr>
              <w:t> </w:t>
            </w:r>
          </w:p>
        </w:tc>
      </w:tr>
      <w:tr w:rsidR="00307226" w:rsidRPr="00DC21B5" w:rsidTr="00147873">
        <w:trPr>
          <w:trHeight w:val="255"/>
        </w:trPr>
        <w:tc>
          <w:tcPr>
            <w:tcW w:w="3319"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13"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28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r>
      <w:tr w:rsidR="00307226" w:rsidRPr="00DC21B5" w:rsidTr="00147873">
        <w:trPr>
          <w:trHeight w:val="255"/>
        </w:trPr>
        <w:tc>
          <w:tcPr>
            <w:tcW w:w="3973" w:type="dxa"/>
            <w:gridSpan w:val="3"/>
            <w:tcBorders>
              <w:top w:val="single" w:sz="4" w:space="0" w:color="auto"/>
              <w:left w:val="single" w:sz="4" w:space="0" w:color="auto"/>
              <w:bottom w:val="single" w:sz="4" w:space="0" w:color="auto"/>
              <w:right w:val="nil"/>
            </w:tcBorders>
            <w:shd w:val="clear" w:color="000000" w:fill="C0C0C0"/>
            <w:noWrap/>
            <w:vAlign w:val="bottom"/>
            <w:hideMark/>
          </w:tcPr>
          <w:p w:rsidR="00307226" w:rsidRPr="00DC21B5" w:rsidRDefault="00307226" w:rsidP="00147873">
            <w:pPr>
              <w:rPr>
                <w:rFonts w:ascii="Verdana" w:eastAsia="Times New Roman" w:hAnsi="Verdana" w:cs="Arial"/>
                <w:b/>
                <w:bCs/>
                <w:sz w:val="20"/>
                <w:szCs w:val="20"/>
                <w:lang w:eastAsia="en-ZA"/>
              </w:rPr>
            </w:pPr>
            <w:r w:rsidRPr="00DC21B5">
              <w:rPr>
                <w:rFonts w:ascii="Verdana" w:eastAsia="Times New Roman" w:hAnsi="Verdana" w:cs="Arial"/>
                <w:b/>
                <w:bCs/>
                <w:sz w:val="20"/>
                <w:szCs w:val="20"/>
                <w:lang w:eastAsia="en-ZA"/>
              </w:rPr>
              <w:t>Excess of income over expenditure</w:t>
            </w:r>
          </w:p>
        </w:tc>
        <w:tc>
          <w:tcPr>
            <w:tcW w:w="327" w:type="dxa"/>
            <w:tcBorders>
              <w:top w:val="single" w:sz="4" w:space="0" w:color="auto"/>
              <w:left w:val="nil"/>
              <w:bottom w:val="single" w:sz="4" w:space="0" w:color="auto"/>
              <w:right w:val="nil"/>
            </w:tcBorders>
            <w:shd w:val="clear" w:color="000000" w:fill="C0C0C0"/>
            <w:noWrap/>
            <w:vAlign w:val="bottom"/>
            <w:hideMark/>
          </w:tcPr>
          <w:p w:rsidR="00307226" w:rsidRPr="00DC21B5" w:rsidRDefault="00307226" w:rsidP="00147873">
            <w:pPr>
              <w:rPr>
                <w:rFonts w:ascii="Verdana" w:eastAsia="Times New Roman" w:hAnsi="Verdana" w:cs="Arial"/>
                <w:b/>
                <w:bCs/>
                <w:sz w:val="20"/>
                <w:szCs w:val="20"/>
                <w:lang w:eastAsia="en-ZA"/>
              </w:rPr>
            </w:pPr>
            <w:r w:rsidRPr="00DC21B5">
              <w:rPr>
                <w:rFonts w:ascii="Verdana" w:eastAsia="Times New Roman" w:hAnsi="Verdana" w:cs="Arial"/>
                <w:b/>
                <w:bCs/>
                <w:sz w:val="20"/>
                <w:szCs w:val="20"/>
                <w:lang w:eastAsia="en-ZA"/>
              </w:rPr>
              <w:t> </w:t>
            </w:r>
          </w:p>
        </w:tc>
        <w:tc>
          <w:tcPr>
            <w:tcW w:w="327" w:type="dxa"/>
            <w:tcBorders>
              <w:top w:val="single" w:sz="4" w:space="0" w:color="auto"/>
              <w:left w:val="nil"/>
              <w:bottom w:val="single" w:sz="4" w:space="0" w:color="auto"/>
              <w:right w:val="nil"/>
            </w:tcBorders>
            <w:shd w:val="clear" w:color="000000" w:fill="C0C0C0"/>
            <w:noWrap/>
            <w:vAlign w:val="bottom"/>
            <w:hideMark/>
          </w:tcPr>
          <w:p w:rsidR="00307226" w:rsidRPr="00DC21B5" w:rsidRDefault="00307226" w:rsidP="00147873">
            <w:pPr>
              <w:rPr>
                <w:rFonts w:ascii="Verdana" w:eastAsia="Times New Roman" w:hAnsi="Verdana" w:cs="Arial"/>
                <w:b/>
                <w:bCs/>
                <w:sz w:val="20"/>
                <w:szCs w:val="20"/>
                <w:lang w:eastAsia="en-ZA"/>
              </w:rPr>
            </w:pPr>
            <w:r w:rsidRPr="00DC21B5">
              <w:rPr>
                <w:rFonts w:ascii="Verdana" w:eastAsia="Times New Roman" w:hAnsi="Verdana" w:cs="Arial"/>
                <w:b/>
                <w:bCs/>
                <w:sz w:val="20"/>
                <w:szCs w:val="20"/>
                <w:lang w:eastAsia="en-ZA"/>
              </w:rPr>
              <w:t> </w:t>
            </w:r>
          </w:p>
        </w:tc>
        <w:tc>
          <w:tcPr>
            <w:tcW w:w="3213" w:type="dxa"/>
            <w:tcBorders>
              <w:top w:val="single" w:sz="4" w:space="0" w:color="auto"/>
              <w:left w:val="nil"/>
              <w:bottom w:val="single" w:sz="4" w:space="0" w:color="auto"/>
              <w:right w:val="nil"/>
            </w:tcBorders>
            <w:shd w:val="clear" w:color="000000" w:fill="C0C0C0"/>
            <w:noWrap/>
            <w:vAlign w:val="bottom"/>
            <w:hideMark/>
          </w:tcPr>
          <w:p w:rsidR="00307226" w:rsidRPr="00DC21B5" w:rsidRDefault="00307226" w:rsidP="00147873">
            <w:pPr>
              <w:jc w:val="right"/>
              <w:rPr>
                <w:rFonts w:ascii="Verdana" w:eastAsia="Times New Roman" w:hAnsi="Verdana" w:cs="Arial"/>
                <w:b/>
                <w:bCs/>
                <w:sz w:val="20"/>
                <w:szCs w:val="20"/>
                <w:lang w:eastAsia="en-ZA"/>
              </w:rPr>
            </w:pPr>
            <w:r w:rsidRPr="00DC21B5">
              <w:rPr>
                <w:rFonts w:ascii="Verdana" w:eastAsia="Times New Roman" w:hAnsi="Verdana" w:cs="Arial"/>
                <w:b/>
                <w:bCs/>
                <w:color w:val="FF0000"/>
                <w:sz w:val="20"/>
                <w:szCs w:val="20"/>
                <w:lang w:eastAsia="en-ZA"/>
              </w:rPr>
              <w:t>(175 965)</w:t>
            </w:r>
          </w:p>
        </w:tc>
        <w:tc>
          <w:tcPr>
            <w:tcW w:w="287" w:type="dxa"/>
            <w:tcBorders>
              <w:top w:val="single" w:sz="4" w:space="0" w:color="auto"/>
              <w:left w:val="nil"/>
              <w:bottom w:val="single" w:sz="4" w:space="0" w:color="auto"/>
              <w:right w:val="single" w:sz="4" w:space="0" w:color="auto"/>
            </w:tcBorders>
            <w:shd w:val="clear" w:color="000000" w:fill="C0C0C0"/>
            <w:noWrap/>
            <w:vAlign w:val="bottom"/>
            <w:hideMark/>
          </w:tcPr>
          <w:p w:rsidR="00307226" w:rsidRPr="00DC21B5" w:rsidRDefault="00307226" w:rsidP="00147873">
            <w:pPr>
              <w:rPr>
                <w:rFonts w:ascii="Verdana" w:eastAsia="Times New Roman" w:hAnsi="Verdana" w:cs="Arial"/>
                <w:sz w:val="20"/>
                <w:szCs w:val="20"/>
                <w:lang w:eastAsia="en-ZA"/>
              </w:rPr>
            </w:pPr>
            <w:r w:rsidRPr="00DC21B5">
              <w:rPr>
                <w:rFonts w:ascii="Verdana" w:eastAsia="Times New Roman" w:hAnsi="Verdana" w:cs="Arial"/>
                <w:sz w:val="20"/>
                <w:szCs w:val="20"/>
                <w:lang w:eastAsia="en-ZA"/>
              </w:rPr>
              <w:t> </w:t>
            </w:r>
          </w:p>
        </w:tc>
      </w:tr>
      <w:tr w:rsidR="00307226" w:rsidRPr="00DC21B5" w:rsidTr="00147873">
        <w:trPr>
          <w:trHeight w:val="255"/>
        </w:trPr>
        <w:tc>
          <w:tcPr>
            <w:tcW w:w="3319"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13"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28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r>
      <w:tr w:rsidR="00307226" w:rsidRPr="00DC21B5" w:rsidTr="00147873">
        <w:trPr>
          <w:trHeight w:val="255"/>
        </w:trPr>
        <w:tc>
          <w:tcPr>
            <w:tcW w:w="3319"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13" w:type="dxa"/>
            <w:tcBorders>
              <w:top w:val="nil"/>
              <w:left w:val="nil"/>
              <w:bottom w:val="nil"/>
              <w:right w:val="nil"/>
            </w:tcBorders>
            <w:shd w:val="clear" w:color="auto" w:fill="auto"/>
            <w:noWrap/>
            <w:vAlign w:val="bottom"/>
            <w:hideMark/>
          </w:tcPr>
          <w:p w:rsidR="00307226" w:rsidRDefault="00307226" w:rsidP="00147873">
            <w:pPr>
              <w:rPr>
                <w:rFonts w:ascii="Verdana" w:eastAsia="Times New Roman" w:hAnsi="Verdana" w:cs="Arial"/>
                <w:sz w:val="20"/>
                <w:szCs w:val="20"/>
                <w:lang w:eastAsia="en-ZA"/>
              </w:rPr>
            </w:pPr>
          </w:p>
          <w:p w:rsidR="00307226" w:rsidRDefault="00307226" w:rsidP="00147873">
            <w:pPr>
              <w:rPr>
                <w:rFonts w:ascii="Verdana" w:eastAsia="Times New Roman" w:hAnsi="Verdana" w:cs="Arial"/>
                <w:sz w:val="20"/>
                <w:szCs w:val="20"/>
                <w:lang w:eastAsia="en-ZA"/>
              </w:rPr>
            </w:pPr>
          </w:p>
          <w:p w:rsidR="00307226" w:rsidRDefault="00307226" w:rsidP="00147873">
            <w:pPr>
              <w:rPr>
                <w:rFonts w:ascii="Verdana" w:eastAsia="Times New Roman" w:hAnsi="Verdana" w:cs="Arial"/>
                <w:sz w:val="20"/>
                <w:szCs w:val="20"/>
                <w:lang w:eastAsia="en-ZA"/>
              </w:rPr>
            </w:pPr>
          </w:p>
          <w:p w:rsidR="00307226" w:rsidRDefault="00307226" w:rsidP="00147873">
            <w:pPr>
              <w:rPr>
                <w:rFonts w:ascii="Verdana" w:eastAsia="Times New Roman" w:hAnsi="Verdana" w:cs="Arial"/>
                <w:sz w:val="20"/>
                <w:szCs w:val="20"/>
                <w:lang w:eastAsia="en-ZA"/>
              </w:rPr>
            </w:pPr>
          </w:p>
          <w:p w:rsidR="00307226" w:rsidRDefault="00307226" w:rsidP="00147873">
            <w:pPr>
              <w:rPr>
                <w:rFonts w:ascii="Verdana" w:eastAsia="Times New Roman" w:hAnsi="Verdana" w:cs="Arial"/>
                <w:sz w:val="20"/>
                <w:szCs w:val="20"/>
                <w:lang w:eastAsia="en-ZA"/>
              </w:rPr>
            </w:pPr>
          </w:p>
          <w:p w:rsidR="00307226" w:rsidRDefault="00307226" w:rsidP="00147873">
            <w:pPr>
              <w:rPr>
                <w:rFonts w:ascii="Verdana" w:eastAsia="Times New Roman" w:hAnsi="Verdana" w:cs="Arial"/>
                <w:sz w:val="20"/>
                <w:szCs w:val="20"/>
                <w:lang w:eastAsia="en-ZA"/>
              </w:rPr>
            </w:pPr>
          </w:p>
          <w:p w:rsidR="00307226" w:rsidRDefault="00307226" w:rsidP="00147873">
            <w:pPr>
              <w:rPr>
                <w:rFonts w:ascii="Verdana" w:eastAsia="Times New Roman" w:hAnsi="Verdana" w:cs="Arial"/>
                <w:sz w:val="20"/>
                <w:szCs w:val="20"/>
                <w:lang w:eastAsia="en-ZA"/>
              </w:rPr>
            </w:pPr>
          </w:p>
          <w:p w:rsidR="00307226" w:rsidRDefault="00307226" w:rsidP="00147873">
            <w:pPr>
              <w:rPr>
                <w:rFonts w:ascii="Verdana" w:eastAsia="Times New Roman" w:hAnsi="Verdana" w:cs="Arial"/>
                <w:sz w:val="20"/>
                <w:szCs w:val="20"/>
                <w:lang w:eastAsia="en-ZA"/>
              </w:rPr>
            </w:pPr>
          </w:p>
          <w:p w:rsidR="00307226" w:rsidRDefault="00307226" w:rsidP="00147873">
            <w:pPr>
              <w:rPr>
                <w:rFonts w:ascii="Verdana" w:eastAsia="Times New Roman" w:hAnsi="Verdana" w:cs="Arial"/>
                <w:sz w:val="20"/>
                <w:szCs w:val="20"/>
                <w:lang w:eastAsia="en-ZA"/>
              </w:rPr>
            </w:pPr>
          </w:p>
          <w:p w:rsidR="00307226" w:rsidRDefault="00307226" w:rsidP="00147873">
            <w:pPr>
              <w:rPr>
                <w:rFonts w:ascii="Verdana" w:eastAsia="Times New Roman" w:hAnsi="Verdana" w:cs="Arial"/>
                <w:sz w:val="20"/>
                <w:szCs w:val="20"/>
                <w:lang w:eastAsia="en-ZA"/>
              </w:rPr>
            </w:pPr>
          </w:p>
          <w:p w:rsidR="00307226" w:rsidRDefault="00307226" w:rsidP="00147873">
            <w:pPr>
              <w:rPr>
                <w:rFonts w:ascii="Verdana" w:eastAsia="Times New Roman" w:hAnsi="Verdana" w:cs="Arial"/>
                <w:sz w:val="20"/>
                <w:szCs w:val="20"/>
                <w:lang w:eastAsia="en-ZA"/>
              </w:rPr>
            </w:pPr>
          </w:p>
          <w:p w:rsidR="00307226" w:rsidRDefault="00307226" w:rsidP="00147873">
            <w:pPr>
              <w:rPr>
                <w:rFonts w:ascii="Verdana" w:eastAsia="Times New Roman" w:hAnsi="Verdana" w:cs="Arial"/>
                <w:sz w:val="20"/>
                <w:szCs w:val="20"/>
                <w:lang w:eastAsia="en-ZA"/>
              </w:rPr>
            </w:pPr>
          </w:p>
          <w:p w:rsidR="00307226" w:rsidRDefault="00307226" w:rsidP="00147873">
            <w:pPr>
              <w:rPr>
                <w:rFonts w:ascii="Verdana" w:eastAsia="Times New Roman" w:hAnsi="Verdana" w:cs="Arial"/>
                <w:sz w:val="20"/>
                <w:szCs w:val="20"/>
                <w:lang w:eastAsia="en-ZA"/>
              </w:rPr>
            </w:pPr>
          </w:p>
          <w:p w:rsidR="00307226" w:rsidRDefault="00307226" w:rsidP="00147873">
            <w:pPr>
              <w:rPr>
                <w:rFonts w:ascii="Verdana" w:eastAsia="Times New Roman" w:hAnsi="Verdana" w:cs="Arial"/>
                <w:sz w:val="20"/>
                <w:szCs w:val="20"/>
                <w:lang w:eastAsia="en-ZA"/>
              </w:rPr>
            </w:pPr>
          </w:p>
          <w:p w:rsidR="00307226" w:rsidRDefault="00307226" w:rsidP="00147873">
            <w:pPr>
              <w:rPr>
                <w:rFonts w:ascii="Verdana" w:eastAsia="Times New Roman" w:hAnsi="Verdana" w:cs="Arial"/>
                <w:sz w:val="20"/>
                <w:szCs w:val="20"/>
                <w:lang w:eastAsia="en-ZA"/>
              </w:rPr>
            </w:pPr>
          </w:p>
          <w:p w:rsidR="00307226" w:rsidRDefault="00307226" w:rsidP="00147873">
            <w:pPr>
              <w:rPr>
                <w:rFonts w:ascii="Verdana" w:eastAsia="Times New Roman" w:hAnsi="Verdana" w:cs="Arial"/>
                <w:sz w:val="20"/>
                <w:szCs w:val="20"/>
                <w:lang w:eastAsia="en-ZA"/>
              </w:rPr>
            </w:pPr>
          </w:p>
          <w:p w:rsidR="00307226" w:rsidRDefault="00307226" w:rsidP="00147873">
            <w:pPr>
              <w:rPr>
                <w:rFonts w:ascii="Verdana" w:eastAsia="Times New Roman" w:hAnsi="Verdana" w:cs="Arial"/>
                <w:sz w:val="20"/>
                <w:szCs w:val="20"/>
                <w:lang w:eastAsia="en-ZA"/>
              </w:rPr>
            </w:pPr>
          </w:p>
          <w:p w:rsidR="00307226" w:rsidRDefault="00307226" w:rsidP="00147873">
            <w:pPr>
              <w:rPr>
                <w:rFonts w:ascii="Verdana" w:eastAsia="Times New Roman" w:hAnsi="Verdana" w:cs="Arial"/>
                <w:sz w:val="20"/>
                <w:szCs w:val="20"/>
                <w:lang w:eastAsia="en-ZA"/>
              </w:rPr>
            </w:pPr>
          </w:p>
          <w:p w:rsidR="00307226" w:rsidRDefault="00307226" w:rsidP="00147873">
            <w:pPr>
              <w:rPr>
                <w:rFonts w:ascii="Verdana" w:eastAsia="Times New Roman" w:hAnsi="Verdana" w:cs="Arial"/>
                <w:sz w:val="20"/>
                <w:szCs w:val="20"/>
                <w:lang w:eastAsia="en-ZA"/>
              </w:rPr>
            </w:pPr>
          </w:p>
          <w:p w:rsidR="00307226" w:rsidRDefault="00307226" w:rsidP="00147873">
            <w:pPr>
              <w:rPr>
                <w:rFonts w:ascii="Verdana" w:eastAsia="Times New Roman" w:hAnsi="Verdana" w:cs="Arial"/>
                <w:sz w:val="20"/>
                <w:szCs w:val="20"/>
                <w:lang w:eastAsia="en-ZA"/>
              </w:rPr>
            </w:pPr>
          </w:p>
          <w:p w:rsidR="00307226" w:rsidRDefault="00307226" w:rsidP="00147873">
            <w:pPr>
              <w:rPr>
                <w:rFonts w:ascii="Verdana" w:eastAsia="Times New Roman" w:hAnsi="Verdana" w:cs="Arial"/>
                <w:sz w:val="20"/>
                <w:szCs w:val="20"/>
                <w:lang w:eastAsia="en-ZA"/>
              </w:rPr>
            </w:pPr>
          </w:p>
          <w:p w:rsidR="00307226" w:rsidRDefault="00307226" w:rsidP="00147873">
            <w:pPr>
              <w:rPr>
                <w:rFonts w:ascii="Verdana" w:eastAsia="Times New Roman" w:hAnsi="Verdana" w:cs="Arial"/>
                <w:sz w:val="20"/>
                <w:szCs w:val="20"/>
                <w:lang w:eastAsia="en-ZA"/>
              </w:rPr>
            </w:pPr>
          </w:p>
          <w:p w:rsidR="00307226" w:rsidRDefault="00307226" w:rsidP="00147873">
            <w:pPr>
              <w:rPr>
                <w:rFonts w:ascii="Verdana" w:eastAsia="Times New Roman" w:hAnsi="Verdana" w:cs="Arial"/>
                <w:sz w:val="20"/>
                <w:szCs w:val="20"/>
                <w:lang w:eastAsia="en-ZA"/>
              </w:rPr>
            </w:pPr>
          </w:p>
          <w:p w:rsidR="00307226" w:rsidRPr="00DC21B5" w:rsidRDefault="00307226" w:rsidP="00147873">
            <w:pPr>
              <w:rPr>
                <w:rFonts w:ascii="Verdana" w:eastAsia="Times New Roman" w:hAnsi="Verdana" w:cs="Arial"/>
                <w:sz w:val="20"/>
                <w:szCs w:val="20"/>
                <w:lang w:eastAsia="en-ZA"/>
              </w:rPr>
            </w:pPr>
          </w:p>
        </w:tc>
        <w:tc>
          <w:tcPr>
            <w:tcW w:w="28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r>
      <w:tr w:rsidR="00307226" w:rsidRPr="00DC21B5" w:rsidTr="00147873">
        <w:trPr>
          <w:trHeight w:val="255"/>
        </w:trPr>
        <w:tc>
          <w:tcPr>
            <w:tcW w:w="7840" w:type="dxa"/>
            <w:gridSpan w:val="6"/>
            <w:tcBorders>
              <w:top w:val="nil"/>
              <w:left w:val="nil"/>
              <w:bottom w:val="nil"/>
              <w:right w:val="nil"/>
            </w:tcBorders>
            <w:shd w:val="clear" w:color="auto" w:fill="auto"/>
            <w:noWrap/>
            <w:vAlign w:val="bottom"/>
            <w:hideMark/>
          </w:tcPr>
          <w:p w:rsidR="00307226" w:rsidRPr="00DC21B5" w:rsidRDefault="00307226" w:rsidP="00147873">
            <w:pPr>
              <w:jc w:val="center"/>
              <w:rPr>
                <w:rFonts w:ascii="Verdana" w:eastAsia="Times New Roman" w:hAnsi="Verdana" w:cs="Arial"/>
                <w:b/>
                <w:bCs/>
                <w:sz w:val="20"/>
                <w:szCs w:val="20"/>
                <w:lang w:eastAsia="en-ZA"/>
              </w:rPr>
            </w:pPr>
            <w:r w:rsidRPr="00DC21B5">
              <w:rPr>
                <w:rFonts w:ascii="Verdana" w:eastAsia="Times New Roman" w:hAnsi="Verdana" w:cs="Arial"/>
                <w:b/>
                <w:bCs/>
                <w:sz w:val="20"/>
                <w:szCs w:val="20"/>
                <w:lang w:eastAsia="en-ZA"/>
              </w:rPr>
              <w:lastRenderedPageBreak/>
              <w:t>The Solstice Foundation</w:t>
            </w:r>
          </w:p>
        </w:tc>
        <w:tc>
          <w:tcPr>
            <w:tcW w:w="28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r>
      <w:tr w:rsidR="00307226" w:rsidRPr="00DC21B5" w:rsidTr="00147873">
        <w:trPr>
          <w:trHeight w:val="255"/>
        </w:trPr>
        <w:tc>
          <w:tcPr>
            <w:tcW w:w="3319"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13"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28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r>
      <w:tr w:rsidR="00307226" w:rsidRPr="00DC21B5" w:rsidTr="00147873">
        <w:trPr>
          <w:trHeight w:val="255"/>
        </w:trPr>
        <w:tc>
          <w:tcPr>
            <w:tcW w:w="7840" w:type="dxa"/>
            <w:gridSpan w:val="6"/>
            <w:tcBorders>
              <w:top w:val="nil"/>
              <w:left w:val="nil"/>
              <w:bottom w:val="nil"/>
              <w:right w:val="nil"/>
            </w:tcBorders>
            <w:shd w:val="clear" w:color="auto" w:fill="auto"/>
            <w:noWrap/>
            <w:vAlign w:val="bottom"/>
            <w:hideMark/>
          </w:tcPr>
          <w:p w:rsidR="00307226" w:rsidRPr="00DC21B5" w:rsidRDefault="00307226" w:rsidP="00147873">
            <w:pPr>
              <w:jc w:val="center"/>
              <w:rPr>
                <w:rFonts w:ascii="Verdana" w:eastAsia="Times New Roman" w:hAnsi="Verdana" w:cs="Arial"/>
                <w:b/>
                <w:bCs/>
                <w:sz w:val="20"/>
                <w:szCs w:val="20"/>
                <w:lang w:eastAsia="en-ZA"/>
              </w:rPr>
            </w:pPr>
            <w:r w:rsidRPr="00DC21B5">
              <w:rPr>
                <w:rFonts w:ascii="Verdana" w:eastAsia="Times New Roman" w:hAnsi="Verdana" w:cs="Arial"/>
                <w:b/>
                <w:bCs/>
                <w:sz w:val="20"/>
                <w:szCs w:val="20"/>
                <w:lang w:eastAsia="en-ZA"/>
              </w:rPr>
              <w:t>Statement of Financial Position at</w:t>
            </w:r>
          </w:p>
        </w:tc>
        <w:tc>
          <w:tcPr>
            <w:tcW w:w="28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r>
      <w:tr w:rsidR="00307226" w:rsidRPr="00DC21B5" w:rsidTr="00147873">
        <w:trPr>
          <w:trHeight w:val="255"/>
        </w:trPr>
        <w:tc>
          <w:tcPr>
            <w:tcW w:w="7840" w:type="dxa"/>
            <w:gridSpan w:val="6"/>
            <w:tcBorders>
              <w:top w:val="nil"/>
              <w:left w:val="nil"/>
              <w:bottom w:val="nil"/>
              <w:right w:val="nil"/>
            </w:tcBorders>
            <w:shd w:val="clear" w:color="auto" w:fill="auto"/>
            <w:noWrap/>
            <w:vAlign w:val="bottom"/>
            <w:hideMark/>
          </w:tcPr>
          <w:p w:rsidR="00307226" w:rsidRPr="00DC21B5" w:rsidRDefault="00307226" w:rsidP="00147873">
            <w:pPr>
              <w:jc w:val="center"/>
              <w:rPr>
                <w:rFonts w:ascii="Verdana" w:eastAsia="Times New Roman" w:hAnsi="Verdana" w:cs="Arial"/>
                <w:b/>
                <w:bCs/>
                <w:sz w:val="20"/>
                <w:szCs w:val="20"/>
                <w:lang w:eastAsia="en-ZA"/>
              </w:rPr>
            </w:pPr>
            <w:r w:rsidRPr="00DC21B5">
              <w:rPr>
                <w:rFonts w:ascii="Verdana" w:eastAsia="Times New Roman" w:hAnsi="Verdana" w:cs="Arial"/>
                <w:b/>
                <w:bCs/>
                <w:sz w:val="20"/>
                <w:szCs w:val="20"/>
                <w:lang w:eastAsia="en-ZA"/>
              </w:rPr>
              <w:t>28 February 2017</w:t>
            </w:r>
          </w:p>
        </w:tc>
        <w:tc>
          <w:tcPr>
            <w:tcW w:w="28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r>
      <w:tr w:rsidR="00307226" w:rsidRPr="00DC21B5" w:rsidTr="00147873">
        <w:trPr>
          <w:trHeight w:val="255"/>
        </w:trPr>
        <w:tc>
          <w:tcPr>
            <w:tcW w:w="3319" w:type="dxa"/>
            <w:tcBorders>
              <w:top w:val="nil"/>
              <w:left w:val="nil"/>
              <w:bottom w:val="nil"/>
              <w:right w:val="nil"/>
            </w:tcBorders>
            <w:shd w:val="clear" w:color="auto" w:fill="auto"/>
            <w:noWrap/>
            <w:vAlign w:val="bottom"/>
            <w:hideMark/>
          </w:tcPr>
          <w:p w:rsidR="00307226" w:rsidRPr="00DC21B5" w:rsidRDefault="00307226" w:rsidP="00147873">
            <w:pPr>
              <w:jc w:val="center"/>
              <w:rPr>
                <w:rFonts w:ascii="Verdana" w:eastAsia="Times New Roman" w:hAnsi="Verdana" w:cs="Arial"/>
                <w:b/>
                <w:bCs/>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jc w:val="cente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jc w:val="cente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jc w:val="cente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jc w:val="center"/>
              <w:rPr>
                <w:rFonts w:ascii="Verdana" w:eastAsia="Times New Roman" w:hAnsi="Verdana" w:cs="Arial"/>
                <w:sz w:val="20"/>
                <w:szCs w:val="20"/>
                <w:lang w:eastAsia="en-ZA"/>
              </w:rPr>
            </w:pPr>
          </w:p>
        </w:tc>
        <w:tc>
          <w:tcPr>
            <w:tcW w:w="3213" w:type="dxa"/>
            <w:tcBorders>
              <w:top w:val="nil"/>
              <w:left w:val="nil"/>
              <w:bottom w:val="nil"/>
              <w:right w:val="nil"/>
            </w:tcBorders>
            <w:shd w:val="clear" w:color="auto" w:fill="auto"/>
            <w:noWrap/>
            <w:vAlign w:val="bottom"/>
            <w:hideMark/>
          </w:tcPr>
          <w:p w:rsidR="00307226" w:rsidRPr="00DC21B5" w:rsidRDefault="00307226" w:rsidP="00147873">
            <w:pPr>
              <w:jc w:val="center"/>
              <w:rPr>
                <w:rFonts w:ascii="Verdana" w:eastAsia="Times New Roman" w:hAnsi="Verdana" w:cs="Arial"/>
                <w:sz w:val="20"/>
                <w:szCs w:val="20"/>
                <w:lang w:eastAsia="en-ZA"/>
              </w:rPr>
            </w:pPr>
          </w:p>
        </w:tc>
        <w:tc>
          <w:tcPr>
            <w:tcW w:w="28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r>
      <w:tr w:rsidR="00307226" w:rsidRPr="00DC21B5" w:rsidTr="00147873">
        <w:trPr>
          <w:trHeight w:val="255"/>
        </w:trPr>
        <w:tc>
          <w:tcPr>
            <w:tcW w:w="3319" w:type="dxa"/>
            <w:tcBorders>
              <w:top w:val="nil"/>
              <w:left w:val="nil"/>
              <w:bottom w:val="nil"/>
              <w:right w:val="nil"/>
            </w:tcBorders>
            <w:shd w:val="clear" w:color="auto" w:fill="auto"/>
            <w:noWrap/>
            <w:vAlign w:val="bottom"/>
            <w:hideMark/>
          </w:tcPr>
          <w:p w:rsidR="00307226" w:rsidRPr="00DC21B5" w:rsidRDefault="00307226" w:rsidP="00147873">
            <w:pPr>
              <w:jc w:val="center"/>
              <w:rPr>
                <w:rFonts w:ascii="Verdana" w:eastAsia="Times New Roman" w:hAnsi="Verdana" w:cs="Arial"/>
                <w:b/>
                <w:bCs/>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jc w:val="cente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jc w:val="cente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jc w:val="cente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jc w:val="center"/>
              <w:rPr>
                <w:rFonts w:ascii="Verdana" w:eastAsia="Times New Roman" w:hAnsi="Verdana" w:cs="Arial"/>
                <w:sz w:val="20"/>
                <w:szCs w:val="20"/>
                <w:lang w:eastAsia="en-ZA"/>
              </w:rPr>
            </w:pPr>
          </w:p>
        </w:tc>
        <w:tc>
          <w:tcPr>
            <w:tcW w:w="3213" w:type="dxa"/>
            <w:tcBorders>
              <w:top w:val="nil"/>
              <w:left w:val="nil"/>
              <w:bottom w:val="nil"/>
              <w:right w:val="nil"/>
            </w:tcBorders>
            <w:shd w:val="clear" w:color="auto" w:fill="auto"/>
            <w:noWrap/>
            <w:vAlign w:val="bottom"/>
            <w:hideMark/>
          </w:tcPr>
          <w:p w:rsidR="00307226" w:rsidRPr="00DC21B5" w:rsidRDefault="00307226" w:rsidP="00147873">
            <w:pPr>
              <w:jc w:val="center"/>
              <w:rPr>
                <w:rFonts w:ascii="Verdana" w:eastAsia="Times New Roman" w:hAnsi="Verdana" w:cs="Arial"/>
                <w:sz w:val="20"/>
                <w:szCs w:val="20"/>
                <w:lang w:eastAsia="en-ZA"/>
              </w:rPr>
            </w:pPr>
          </w:p>
        </w:tc>
        <w:tc>
          <w:tcPr>
            <w:tcW w:w="28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r>
      <w:tr w:rsidR="00307226" w:rsidRPr="00DC21B5" w:rsidTr="00147873">
        <w:trPr>
          <w:trHeight w:val="255"/>
        </w:trPr>
        <w:tc>
          <w:tcPr>
            <w:tcW w:w="3319" w:type="dxa"/>
            <w:tcBorders>
              <w:top w:val="single" w:sz="4" w:space="0" w:color="auto"/>
              <w:left w:val="single" w:sz="4" w:space="0" w:color="auto"/>
              <w:bottom w:val="single" w:sz="4" w:space="0" w:color="auto"/>
              <w:right w:val="nil"/>
            </w:tcBorders>
            <w:shd w:val="clear" w:color="000000" w:fill="969696"/>
            <w:noWrap/>
            <w:vAlign w:val="bottom"/>
            <w:hideMark/>
          </w:tcPr>
          <w:p w:rsidR="00307226" w:rsidRPr="00DC21B5" w:rsidRDefault="00307226" w:rsidP="00147873">
            <w:pPr>
              <w:rPr>
                <w:rFonts w:ascii="Verdana" w:eastAsia="Times New Roman" w:hAnsi="Verdana" w:cs="Arial"/>
                <w:b/>
                <w:bCs/>
                <w:sz w:val="20"/>
                <w:szCs w:val="20"/>
                <w:lang w:eastAsia="en-ZA"/>
              </w:rPr>
            </w:pPr>
            <w:r w:rsidRPr="00DC21B5">
              <w:rPr>
                <w:rFonts w:ascii="Verdana" w:eastAsia="Times New Roman" w:hAnsi="Verdana" w:cs="Arial"/>
                <w:b/>
                <w:bCs/>
                <w:sz w:val="20"/>
                <w:szCs w:val="20"/>
                <w:lang w:eastAsia="en-ZA"/>
              </w:rPr>
              <w:t>ASSETS</w:t>
            </w:r>
          </w:p>
        </w:tc>
        <w:tc>
          <w:tcPr>
            <w:tcW w:w="327" w:type="dxa"/>
            <w:tcBorders>
              <w:top w:val="single" w:sz="4" w:space="0" w:color="auto"/>
              <w:left w:val="nil"/>
              <w:bottom w:val="single" w:sz="4" w:space="0" w:color="auto"/>
              <w:right w:val="nil"/>
            </w:tcBorders>
            <w:shd w:val="clear" w:color="000000" w:fill="969696"/>
            <w:noWrap/>
            <w:vAlign w:val="bottom"/>
            <w:hideMark/>
          </w:tcPr>
          <w:p w:rsidR="00307226" w:rsidRPr="00DC21B5" w:rsidRDefault="00307226" w:rsidP="00147873">
            <w:pPr>
              <w:rPr>
                <w:rFonts w:ascii="Verdana" w:eastAsia="Times New Roman" w:hAnsi="Verdana" w:cs="Arial"/>
                <w:sz w:val="20"/>
                <w:szCs w:val="20"/>
                <w:lang w:eastAsia="en-ZA"/>
              </w:rPr>
            </w:pPr>
            <w:r w:rsidRPr="00DC21B5">
              <w:rPr>
                <w:rFonts w:ascii="Verdana" w:eastAsia="Times New Roman" w:hAnsi="Verdana" w:cs="Arial"/>
                <w:sz w:val="20"/>
                <w:szCs w:val="20"/>
                <w:lang w:eastAsia="en-ZA"/>
              </w:rPr>
              <w:t> </w:t>
            </w:r>
          </w:p>
        </w:tc>
        <w:tc>
          <w:tcPr>
            <w:tcW w:w="327" w:type="dxa"/>
            <w:tcBorders>
              <w:top w:val="single" w:sz="4" w:space="0" w:color="auto"/>
              <w:left w:val="nil"/>
              <w:bottom w:val="single" w:sz="4" w:space="0" w:color="auto"/>
              <w:right w:val="nil"/>
            </w:tcBorders>
            <w:shd w:val="clear" w:color="000000" w:fill="969696"/>
            <w:noWrap/>
            <w:vAlign w:val="bottom"/>
            <w:hideMark/>
          </w:tcPr>
          <w:p w:rsidR="00307226" w:rsidRPr="00DC21B5" w:rsidRDefault="00307226" w:rsidP="00147873">
            <w:pPr>
              <w:rPr>
                <w:rFonts w:ascii="Verdana" w:eastAsia="Times New Roman" w:hAnsi="Verdana" w:cs="Arial"/>
                <w:sz w:val="20"/>
                <w:szCs w:val="20"/>
                <w:lang w:eastAsia="en-ZA"/>
              </w:rPr>
            </w:pPr>
            <w:r w:rsidRPr="00DC21B5">
              <w:rPr>
                <w:rFonts w:ascii="Verdana" w:eastAsia="Times New Roman" w:hAnsi="Verdana" w:cs="Arial"/>
                <w:sz w:val="20"/>
                <w:szCs w:val="20"/>
                <w:lang w:eastAsia="en-ZA"/>
              </w:rPr>
              <w:t> </w:t>
            </w:r>
          </w:p>
        </w:tc>
        <w:tc>
          <w:tcPr>
            <w:tcW w:w="327" w:type="dxa"/>
            <w:tcBorders>
              <w:top w:val="single" w:sz="4" w:space="0" w:color="auto"/>
              <w:left w:val="nil"/>
              <w:bottom w:val="single" w:sz="4" w:space="0" w:color="auto"/>
              <w:right w:val="nil"/>
            </w:tcBorders>
            <w:shd w:val="clear" w:color="000000" w:fill="969696"/>
            <w:noWrap/>
            <w:vAlign w:val="bottom"/>
            <w:hideMark/>
          </w:tcPr>
          <w:p w:rsidR="00307226" w:rsidRPr="00DC21B5" w:rsidRDefault="00307226" w:rsidP="00147873">
            <w:pPr>
              <w:rPr>
                <w:rFonts w:ascii="Verdana" w:eastAsia="Times New Roman" w:hAnsi="Verdana" w:cs="Arial"/>
                <w:sz w:val="20"/>
                <w:szCs w:val="20"/>
                <w:lang w:eastAsia="en-ZA"/>
              </w:rPr>
            </w:pPr>
            <w:r w:rsidRPr="00DC21B5">
              <w:rPr>
                <w:rFonts w:ascii="Verdana" w:eastAsia="Times New Roman" w:hAnsi="Verdana" w:cs="Arial"/>
                <w:sz w:val="20"/>
                <w:szCs w:val="20"/>
                <w:lang w:eastAsia="en-ZA"/>
              </w:rPr>
              <w:t> </w:t>
            </w:r>
          </w:p>
        </w:tc>
        <w:tc>
          <w:tcPr>
            <w:tcW w:w="327" w:type="dxa"/>
            <w:tcBorders>
              <w:top w:val="single" w:sz="4" w:space="0" w:color="auto"/>
              <w:left w:val="nil"/>
              <w:bottom w:val="single" w:sz="4" w:space="0" w:color="auto"/>
              <w:right w:val="nil"/>
            </w:tcBorders>
            <w:shd w:val="clear" w:color="000000" w:fill="969696"/>
            <w:noWrap/>
            <w:vAlign w:val="bottom"/>
            <w:hideMark/>
          </w:tcPr>
          <w:p w:rsidR="00307226" w:rsidRPr="00DC21B5" w:rsidRDefault="00307226" w:rsidP="00147873">
            <w:pPr>
              <w:rPr>
                <w:rFonts w:ascii="Verdana" w:eastAsia="Times New Roman" w:hAnsi="Verdana" w:cs="Arial"/>
                <w:sz w:val="20"/>
                <w:szCs w:val="20"/>
                <w:lang w:eastAsia="en-ZA"/>
              </w:rPr>
            </w:pPr>
            <w:r w:rsidRPr="00DC21B5">
              <w:rPr>
                <w:rFonts w:ascii="Verdana" w:eastAsia="Times New Roman" w:hAnsi="Verdana" w:cs="Arial"/>
                <w:sz w:val="20"/>
                <w:szCs w:val="20"/>
                <w:lang w:eastAsia="en-ZA"/>
              </w:rPr>
              <w:t> </w:t>
            </w:r>
          </w:p>
        </w:tc>
        <w:tc>
          <w:tcPr>
            <w:tcW w:w="3213" w:type="dxa"/>
            <w:tcBorders>
              <w:top w:val="single" w:sz="4" w:space="0" w:color="auto"/>
              <w:left w:val="nil"/>
              <w:bottom w:val="single" w:sz="4" w:space="0" w:color="auto"/>
              <w:right w:val="single" w:sz="4" w:space="0" w:color="auto"/>
            </w:tcBorders>
            <w:shd w:val="clear" w:color="000000" w:fill="969696"/>
            <w:noWrap/>
            <w:vAlign w:val="bottom"/>
            <w:hideMark/>
          </w:tcPr>
          <w:p w:rsidR="00307226" w:rsidRPr="00DC21B5" w:rsidRDefault="00307226" w:rsidP="00147873">
            <w:pPr>
              <w:rPr>
                <w:rFonts w:ascii="Verdana" w:eastAsia="Times New Roman" w:hAnsi="Verdana" w:cs="Arial"/>
                <w:sz w:val="20"/>
                <w:szCs w:val="20"/>
                <w:lang w:eastAsia="en-ZA"/>
              </w:rPr>
            </w:pPr>
            <w:r w:rsidRPr="00DC21B5">
              <w:rPr>
                <w:rFonts w:ascii="Verdana" w:eastAsia="Times New Roman" w:hAnsi="Verdana" w:cs="Arial"/>
                <w:sz w:val="20"/>
                <w:szCs w:val="20"/>
                <w:lang w:eastAsia="en-ZA"/>
              </w:rPr>
              <w:t> </w:t>
            </w:r>
          </w:p>
        </w:tc>
        <w:tc>
          <w:tcPr>
            <w:tcW w:w="28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r>
      <w:tr w:rsidR="00307226" w:rsidRPr="00DC21B5" w:rsidTr="00147873">
        <w:trPr>
          <w:trHeight w:val="255"/>
        </w:trPr>
        <w:tc>
          <w:tcPr>
            <w:tcW w:w="3319"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13"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28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r>
      <w:tr w:rsidR="00307226" w:rsidRPr="00DC21B5" w:rsidTr="00147873">
        <w:trPr>
          <w:trHeight w:val="255"/>
        </w:trPr>
        <w:tc>
          <w:tcPr>
            <w:tcW w:w="3646" w:type="dxa"/>
            <w:gridSpan w:val="2"/>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b/>
                <w:bCs/>
                <w:sz w:val="20"/>
                <w:szCs w:val="20"/>
                <w:lang w:eastAsia="en-ZA"/>
              </w:rPr>
            </w:pPr>
            <w:r w:rsidRPr="00DC21B5">
              <w:rPr>
                <w:rFonts w:ascii="Verdana" w:eastAsia="Times New Roman" w:hAnsi="Verdana" w:cs="Arial"/>
                <w:b/>
                <w:bCs/>
                <w:sz w:val="20"/>
                <w:szCs w:val="20"/>
                <w:lang w:eastAsia="en-ZA"/>
              </w:rPr>
              <w:t>Current Assets</w:t>
            </w: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13" w:type="dxa"/>
            <w:tcBorders>
              <w:top w:val="nil"/>
              <w:left w:val="nil"/>
              <w:bottom w:val="nil"/>
              <w:right w:val="nil"/>
            </w:tcBorders>
            <w:shd w:val="clear" w:color="auto" w:fill="auto"/>
            <w:noWrap/>
            <w:vAlign w:val="bottom"/>
            <w:hideMark/>
          </w:tcPr>
          <w:p w:rsidR="00307226" w:rsidRPr="00DC21B5" w:rsidRDefault="00307226" w:rsidP="00147873">
            <w:pPr>
              <w:jc w:val="right"/>
              <w:rPr>
                <w:rFonts w:ascii="Verdana" w:eastAsia="Times New Roman" w:hAnsi="Verdana" w:cs="Arial"/>
                <w:sz w:val="20"/>
                <w:szCs w:val="20"/>
                <w:lang w:eastAsia="en-ZA"/>
              </w:rPr>
            </w:pPr>
            <w:r w:rsidRPr="00DC21B5">
              <w:rPr>
                <w:rFonts w:ascii="Verdana" w:eastAsia="Times New Roman" w:hAnsi="Verdana" w:cs="Arial"/>
                <w:sz w:val="20"/>
                <w:szCs w:val="20"/>
                <w:lang w:eastAsia="en-ZA"/>
              </w:rPr>
              <w:t>274 272</w:t>
            </w:r>
          </w:p>
        </w:tc>
        <w:tc>
          <w:tcPr>
            <w:tcW w:w="28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r>
      <w:tr w:rsidR="00307226" w:rsidRPr="00DC21B5" w:rsidTr="00147873">
        <w:trPr>
          <w:trHeight w:val="255"/>
        </w:trPr>
        <w:tc>
          <w:tcPr>
            <w:tcW w:w="3319"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13"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28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r>
      <w:tr w:rsidR="00307226" w:rsidRPr="00DC21B5" w:rsidTr="00147873">
        <w:trPr>
          <w:trHeight w:val="255"/>
        </w:trPr>
        <w:tc>
          <w:tcPr>
            <w:tcW w:w="3319"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i/>
                <w:iCs/>
                <w:sz w:val="20"/>
                <w:szCs w:val="20"/>
                <w:lang w:eastAsia="en-ZA"/>
              </w:rPr>
            </w:pPr>
            <w:r w:rsidRPr="00DC21B5">
              <w:rPr>
                <w:rFonts w:ascii="Verdana" w:eastAsia="Times New Roman" w:hAnsi="Verdana" w:cs="Arial"/>
                <w:i/>
                <w:iCs/>
                <w:sz w:val="20"/>
                <w:szCs w:val="20"/>
                <w:lang w:eastAsia="en-ZA"/>
              </w:rPr>
              <w:t>Receivables</w:t>
            </w: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13" w:type="dxa"/>
            <w:tcBorders>
              <w:top w:val="single" w:sz="4" w:space="0" w:color="auto"/>
              <w:left w:val="single" w:sz="4" w:space="0" w:color="auto"/>
              <w:bottom w:val="nil"/>
              <w:right w:val="single" w:sz="4" w:space="0" w:color="auto"/>
            </w:tcBorders>
            <w:shd w:val="clear" w:color="auto" w:fill="auto"/>
            <w:noWrap/>
            <w:vAlign w:val="bottom"/>
            <w:hideMark/>
          </w:tcPr>
          <w:p w:rsidR="00307226" w:rsidRPr="00DC21B5" w:rsidRDefault="00307226" w:rsidP="00147873">
            <w:pPr>
              <w:jc w:val="right"/>
              <w:rPr>
                <w:rFonts w:ascii="Verdana" w:eastAsia="Times New Roman" w:hAnsi="Verdana" w:cs="Arial"/>
                <w:sz w:val="20"/>
                <w:szCs w:val="20"/>
                <w:lang w:eastAsia="en-ZA"/>
              </w:rPr>
            </w:pPr>
            <w:r w:rsidRPr="00DC21B5">
              <w:rPr>
                <w:rFonts w:ascii="Verdana" w:eastAsia="Times New Roman" w:hAnsi="Verdana" w:cs="Arial"/>
                <w:sz w:val="20"/>
                <w:szCs w:val="20"/>
                <w:lang w:eastAsia="en-ZA"/>
              </w:rPr>
              <w:t>4 586</w:t>
            </w:r>
          </w:p>
        </w:tc>
        <w:tc>
          <w:tcPr>
            <w:tcW w:w="28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r>
      <w:tr w:rsidR="00307226" w:rsidRPr="00DC21B5" w:rsidTr="00147873">
        <w:trPr>
          <w:trHeight w:val="255"/>
        </w:trPr>
        <w:tc>
          <w:tcPr>
            <w:tcW w:w="3646" w:type="dxa"/>
            <w:gridSpan w:val="2"/>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i/>
                <w:iCs/>
                <w:sz w:val="20"/>
                <w:szCs w:val="20"/>
                <w:lang w:eastAsia="en-ZA"/>
              </w:rPr>
            </w:pPr>
            <w:r w:rsidRPr="00DC21B5">
              <w:rPr>
                <w:rFonts w:ascii="Verdana" w:eastAsia="Times New Roman" w:hAnsi="Verdana" w:cs="Arial"/>
                <w:i/>
                <w:iCs/>
                <w:sz w:val="20"/>
                <w:szCs w:val="20"/>
                <w:lang w:eastAsia="en-ZA"/>
              </w:rPr>
              <w:t>Investments</w:t>
            </w: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13" w:type="dxa"/>
            <w:tcBorders>
              <w:top w:val="nil"/>
              <w:left w:val="single" w:sz="4" w:space="0" w:color="auto"/>
              <w:bottom w:val="nil"/>
              <w:right w:val="single" w:sz="4" w:space="0" w:color="auto"/>
            </w:tcBorders>
            <w:shd w:val="clear" w:color="auto" w:fill="auto"/>
            <w:noWrap/>
            <w:vAlign w:val="bottom"/>
            <w:hideMark/>
          </w:tcPr>
          <w:p w:rsidR="00307226" w:rsidRPr="00DC21B5" w:rsidRDefault="00307226" w:rsidP="00147873">
            <w:pPr>
              <w:jc w:val="right"/>
              <w:rPr>
                <w:rFonts w:ascii="Verdana" w:eastAsia="Times New Roman" w:hAnsi="Verdana" w:cs="Arial"/>
                <w:sz w:val="20"/>
                <w:szCs w:val="20"/>
                <w:lang w:eastAsia="en-ZA"/>
              </w:rPr>
            </w:pPr>
            <w:r w:rsidRPr="00DC21B5">
              <w:rPr>
                <w:rFonts w:ascii="Verdana" w:eastAsia="Times New Roman" w:hAnsi="Verdana" w:cs="Arial"/>
                <w:sz w:val="20"/>
                <w:szCs w:val="20"/>
                <w:lang w:eastAsia="en-ZA"/>
              </w:rPr>
              <w:t>171 754</w:t>
            </w:r>
          </w:p>
        </w:tc>
        <w:tc>
          <w:tcPr>
            <w:tcW w:w="28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r>
      <w:tr w:rsidR="00307226" w:rsidRPr="00DC21B5" w:rsidTr="00147873">
        <w:trPr>
          <w:trHeight w:val="255"/>
        </w:trPr>
        <w:tc>
          <w:tcPr>
            <w:tcW w:w="3646" w:type="dxa"/>
            <w:gridSpan w:val="2"/>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i/>
                <w:iCs/>
                <w:sz w:val="20"/>
                <w:szCs w:val="20"/>
                <w:lang w:eastAsia="en-ZA"/>
              </w:rPr>
            </w:pPr>
            <w:r w:rsidRPr="00DC21B5">
              <w:rPr>
                <w:rFonts w:ascii="Verdana" w:eastAsia="Times New Roman" w:hAnsi="Verdana" w:cs="Arial"/>
                <w:i/>
                <w:iCs/>
                <w:sz w:val="20"/>
                <w:szCs w:val="20"/>
                <w:lang w:eastAsia="en-ZA"/>
              </w:rPr>
              <w:t>Cash and Bank</w:t>
            </w: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13" w:type="dxa"/>
            <w:tcBorders>
              <w:top w:val="nil"/>
              <w:left w:val="single" w:sz="4" w:space="0" w:color="auto"/>
              <w:bottom w:val="single" w:sz="4" w:space="0" w:color="auto"/>
              <w:right w:val="single" w:sz="4" w:space="0" w:color="auto"/>
            </w:tcBorders>
            <w:shd w:val="clear" w:color="auto" w:fill="auto"/>
            <w:noWrap/>
            <w:vAlign w:val="bottom"/>
            <w:hideMark/>
          </w:tcPr>
          <w:p w:rsidR="00307226" w:rsidRPr="00DC21B5" w:rsidRDefault="00307226" w:rsidP="00147873">
            <w:pPr>
              <w:jc w:val="right"/>
              <w:rPr>
                <w:rFonts w:ascii="Verdana" w:eastAsia="Times New Roman" w:hAnsi="Verdana" w:cs="Arial"/>
                <w:sz w:val="20"/>
                <w:szCs w:val="20"/>
                <w:lang w:eastAsia="en-ZA"/>
              </w:rPr>
            </w:pPr>
            <w:r w:rsidRPr="00DC21B5">
              <w:rPr>
                <w:rFonts w:ascii="Verdana" w:eastAsia="Times New Roman" w:hAnsi="Verdana" w:cs="Arial"/>
                <w:sz w:val="20"/>
                <w:szCs w:val="20"/>
                <w:lang w:eastAsia="en-ZA"/>
              </w:rPr>
              <w:t>97 933</w:t>
            </w:r>
          </w:p>
        </w:tc>
        <w:tc>
          <w:tcPr>
            <w:tcW w:w="28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r>
      <w:tr w:rsidR="00307226" w:rsidRPr="00DC21B5" w:rsidTr="00147873">
        <w:trPr>
          <w:trHeight w:val="255"/>
        </w:trPr>
        <w:tc>
          <w:tcPr>
            <w:tcW w:w="3319"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13"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28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r>
      <w:tr w:rsidR="00307226" w:rsidRPr="00DC21B5" w:rsidTr="00147873">
        <w:trPr>
          <w:trHeight w:val="255"/>
        </w:trPr>
        <w:tc>
          <w:tcPr>
            <w:tcW w:w="3319"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13"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28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r>
      <w:tr w:rsidR="00307226" w:rsidRPr="00DC21B5" w:rsidTr="00147873">
        <w:trPr>
          <w:trHeight w:val="255"/>
        </w:trPr>
        <w:tc>
          <w:tcPr>
            <w:tcW w:w="3646" w:type="dxa"/>
            <w:gridSpan w:val="2"/>
            <w:tcBorders>
              <w:top w:val="single" w:sz="4" w:space="0" w:color="auto"/>
              <w:left w:val="single" w:sz="4" w:space="0" w:color="auto"/>
              <w:bottom w:val="single" w:sz="4" w:space="0" w:color="auto"/>
              <w:right w:val="nil"/>
            </w:tcBorders>
            <w:shd w:val="clear" w:color="auto" w:fill="auto"/>
            <w:noWrap/>
            <w:vAlign w:val="bottom"/>
            <w:hideMark/>
          </w:tcPr>
          <w:p w:rsidR="00307226" w:rsidRPr="00DC21B5" w:rsidRDefault="00307226" w:rsidP="00147873">
            <w:pPr>
              <w:rPr>
                <w:rFonts w:ascii="Verdana" w:eastAsia="Times New Roman" w:hAnsi="Verdana" w:cs="Arial"/>
                <w:b/>
                <w:bCs/>
                <w:sz w:val="20"/>
                <w:szCs w:val="20"/>
                <w:lang w:eastAsia="en-ZA"/>
              </w:rPr>
            </w:pPr>
            <w:r w:rsidRPr="00DC21B5">
              <w:rPr>
                <w:rFonts w:ascii="Verdana" w:eastAsia="Times New Roman" w:hAnsi="Verdana" w:cs="Arial"/>
                <w:b/>
                <w:bCs/>
                <w:sz w:val="20"/>
                <w:szCs w:val="20"/>
                <w:lang w:eastAsia="en-ZA"/>
              </w:rPr>
              <w:t>TOTAL ASSETS</w:t>
            </w:r>
          </w:p>
        </w:tc>
        <w:tc>
          <w:tcPr>
            <w:tcW w:w="327" w:type="dxa"/>
            <w:tcBorders>
              <w:top w:val="single" w:sz="4" w:space="0" w:color="auto"/>
              <w:left w:val="nil"/>
              <w:bottom w:val="single" w:sz="4" w:space="0" w:color="auto"/>
              <w:right w:val="nil"/>
            </w:tcBorders>
            <w:shd w:val="clear" w:color="auto" w:fill="auto"/>
            <w:noWrap/>
            <w:vAlign w:val="bottom"/>
            <w:hideMark/>
          </w:tcPr>
          <w:p w:rsidR="00307226" w:rsidRPr="00DC21B5" w:rsidRDefault="00307226" w:rsidP="00147873">
            <w:pPr>
              <w:rPr>
                <w:rFonts w:ascii="Verdana" w:eastAsia="Times New Roman" w:hAnsi="Verdana" w:cs="Arial"/>
                <w:b/>
                <w:bCs/>
                <w:sz w:val="20"/>
                <w:szCs w:val="20"/>
                <w:lang w:eastAsia="en-ZA"/>
              </w:rPr>
            </w:pPr>
            <w:r w:rsidRPr="00DC21B5">
              <w:rPr>
                <w:rFonts w:ascii="Verdana" w:eastAsia="Times New Roman" w:hAnsi="Verdana" w:cs="Arial"/>
                <w:b/>
                <w:bCs/>
                <w:sz w:val="20"/>
                <w:szCs w:val="20"/>
                <w:lang w:eastAsia="en-ZA"/>
              </w:rPr>
              <w:t> </w:t>
            </w:r>
          </w:p>
        </w:tc>
        <w:tc>
          <w:tcPr>
            <w:tcW w:w="327" w:type="dxa"/>
            <w:tcBorders>
              <w:top w:val="single" w:sz="4" w:space="0" w:color="auto"/>
              <w:left w:val="nil"/>
              <w:bottom w:val="single" w:sz="4" w:space="0" w:color="auto"/>
              <w:right w:val="nil"/>
            </w:tcBorders>
            <w:shd w:val="clear" w:color="auto" w:fill="auto"/>
            <w:noWrap/>
            <w:vAlign w:val="bottom"/>
            <w:hideMark/>
          </w:tcPr>
          <w:p w:rsidR="00307226" w:rsidRPr="00DC21B5" w:rsidRDefault="00307226" w:rsidP="00147873">
            <w:pPr>
              <w:rPr>
                <w:rFonts w:ascii="Verdana" w:eastAsia="Times New Roman" w:hAnsi="Verdana" w:cs="Arial"/>
                <w:b/>
                <w:bCs/>
                <w:sz w:val="20"/>
                <w:szCs w:val="20"/>
                <w:lang w:eastAsia="en-ZA"/>
              </w:rPr>
            </w:pPr>
            <w:r w:rsidRPr="00DC21B5">
              <w:rPr>
                <w:rFonts w:ascii="Verdana" w:eastAsia="Times New Roman" w:hAnsi="Verdana" w:cs="Arial"/>
                <w:b/>
                <w:bCs/>
                <w:sz w:val="20"/>
                <w:szCs w:val="20"/>
                <w:lang w:eastAsia="en-ZA"/>
              </w:rPr>
              <w:t> </w:t>
            </w:r>
          </w:p>
        </w:tc>
        <w:tc>
          <w:tcPr>
            <w:tcW w:w="327" w:type="dxa"/>
            <w:tcBorders>
              <w:top w:val="single" w:sz="4" w:space="0" w:color="auto"/>
              <w:left w:val="nil"/>
              <w:bottom w:val="single" w:sz="4" w:space="0" w:color="auto"/>
              <w:right w:val="nil"/>
            </w:tcBorders>
            <w:shd w:val="clear" w:color="auto" w:fill="auto"/>
            <w:noWrap/>
            <w:vAlign w:val="bottom"/>
            <w:hideMark/>
          </w:tcPr>
          <w:p w:rsidR="00307226" w:rsidRPr="00DC21B5" w:rsidRDefault="00307226" w:rsidP="00147873">
            <w:pPr>
              <w:rPr>
                <w:rFonts w:ascii="Verdana" w:eastAsia="Times New Roman" w:hAnsi="Verdana" w:cs="Arial"/>
                <w:b/>
                <w:bCs/>
                <w:sz w:val="20"/>
                <w:szCs w:val="20"/>
                <w:lang w:eastAsia="en-ZA"/>
              </w:rPr>
            </w:pPr>
            <w:r w:rsidRPr="00DC21B5">
              <w:rPr>
                <w:rFonts w:ascii="Verdana" w:eastAsia="Times New Roman" w:hAnsi="Verdana" w:cs="Arial"/>
                <w:b/>
                <w:bCs/>
                <w:sz w:val="20"/>
                <w:szCs w:val="20"/>
                <w:lang w:eastAsia="en-ZA"/>
              </w:rPr>
              <w:t> </w:t>
            </w:r>
          </w:p>
        </w:tc>
        <w:tc>
          <w:tcPr>
            <w:tcW w:w="3213" w:type="dxa"/>
            <w:tcBorders>
              <w:top w:val="single" w:sz="4" w:space="0" w:color="auto"/>
              <w:left w:val="nil"/>
              <w:bottom w:val="single" w:sz="4" w:space="0" w:color="auto"/>
              <w:right w:val="single" w:sz="4" w:space="0" w:color="auto"/>
            </w:tcBorders>
            <w:shd w:val="clear" w:color="auto" w:fill="auto"/>
            <w:noWrap/>
            <w:vAlign w:val="bottom"/>
            <w:hideMark/>
          </w:tcPr>
          <w:p w:rsidR="00307226" w:rsidRPr="00DC21B5" w:rsidRDefault="00307226" w:rsidP="00147873">
            <w:pPr>
              <w:jc w:val="right"/>
              <w:rPr>
                <w:rFonts w:ascii="Verdana" w:eastAsia="Times New Roman" w:hAnsi="Verdana" w:cs="Arial"/>
                <w:b/>
                <w:bCs/>
                <w:sz w:val="20"/>
                <w:szCs w:val="20"/>
                <w:lang w:eastAsia="en-ZA"/>
              </w:rPr>
            </w:pPr>
            <w:r w:rsidRPr="00DC21B5">
              <w:rPr>
                <w:rFonts w:ascii="Verdana" w:eastAsia="Times New Roman" w:hAnsi="Verdana" w:cs="Arial"/>
                <w:b/>
                <w:bCs/>
                <w:sz w:val="20"/>
                <w:szCs w:val="20"/>
                <w:lang w:eastAsia="en-ZA"/>
              </w:rPr>
              <w:t>274 272</w:t>
            </w:r>
          </w:p>
        </w:tc>
        <w:tc>
          <w:tcPr>
            <w:tcW w:w="28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r>
      <w:tr w:rsidR="00307226" w:rsidRPr="00DC21B5" w:rsidTr="00147873">
        <w:trPr>
          <w:trHeight w:val="255"/>
        </w:trPr>
        <w:tc>
          <w:tcPr>
            <w:tcW w:w="3319"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13"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28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r>
      <w:tr w:rsidR="00307226" w:rsidRPr="00DC21B5" w:rsidTr="00147873">
        <w:trPr>
          <w:trHeight w:val="255"/>
        </w:trPr>
        <w:tc>
          <w:tcPr>
            <w:tcW w:w="3319"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13" w:type="dxa"/>
            <w:tcBorders>
              <w:top w:val="nil"/>
              <w:left w:val="nil"/>
              <w:bottom w:val="single" w:sz="4" w:space="0" w:color="auto"/>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r w:rsidRPr="00DC21B5">
              <w:rPr>
                <w:rFonts w:ascii="Verdana" w:eastAsia="Times New Roman" w:hAnsi="Verdana" w:cs="Arial"/>
                <w:sz w:val="20"/>
                <w:szCs w:val="20"/>
                <w:lang w:eastAsia="en-ZA"/>
              </w:rPr>
              <w:t> </w:t>
            </w:r>
          </w:p>
        </w:tc>
        <w:tc>
          <w:tcPr>
            <w:tcW w:w="28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r>
      <w:tr w:rsidR="00307226" w:rsidRPr="00DC21B5" w:rsidTr="00147873">
        <w:trPr>
          <w:trHeight w:val="255"/>
        </w:trPr>
        <w:tc>
          <w:tcPr>
            <w:tcW w:w="3319" w:type="dxa"/>
            <w:tcBorders>
              <w:top w:val="single" w:sz="4" w:space="0" w:color="auto"/>
              <w:left w:val="single" w:sz="4" w:space="0" w:color="auto"/>
              <w:bottom w:val="single" w:sz="4" w:space="0" w:color="auto"/>
              <w:right w:val="nil"/>
            </w:tcBorders>
            <w:shd w:val="clear" w:color="000000" w:fill="969696"/>
            <w:noWrap/>
            <w:vAlign w:val="bottom"/>
            <w:hideMark/>
          </w:tcPr>
          <w:p w:rsidR="00307226" w:rsidRPr="00DC21B5" w:rsidRDefault="00307226" w:rsidP="00147873">
            <w:pPr>
              <w:rPr>
                <w:rFonts w:ascii="Verdana" w:eastAsia="Times New Roman" w:hAnsi="Verdana" w:cs="Arial"/>
                <w:b/>
                <w:bCs/>
                <w:sz w:val="20"/>
                <w:szCs w:val="20"/>
                <w:lang w:eastAsia="en-ZA"/>
              </w:rPr>
            </w:pPr>
            <w:r w:rsidRPr="00DC21B5">
              <w:rPr>
                <w:rFonts w:ascii="Verdana" w:eastAsia="Times New Roman" w:hAnsi="Verdana" w:cs="Arial"/>
                <w:b/>
                <w:bCs/>
                <w:sz w:val="20"/>
                <w:szCs w:val="20"/>
                <w:lang w:eastAsia="en-ZA"/>
              </w:rPr>
              <w:t>EQUITY</w:t>
            </w:r>
          </w:p>
        </w:tc>
        <w:tc>
          <w:tcPr>
            <w:tcW w:w="327" w:type="dxa"/>
            <w:tcBorders>
              <w:top w:val="single" w:sz="4" w:space="0" w:color="auto"/>
              <w:left w:val="nil"/>
              <w:bottom w:val="single" w:sz="4" w:space="0" w:color="auto"/>
              <w:right w:val="nil"/>
            </w:tcBorders>
            <w:shd w:val="clear" w:color="000000" w:fill="969696"/>
            <w:noWrap/>
            <w:vAlign w:val="bottom"/>
            <w:hideMark/>
          </w:tcPr>
          <w:p w:rsidR="00307226" w:rsidRPr="00DC21B5" w:rsidRDefault="00307226" w:rsidP="00147873">
            <w:pPr>
              <w:rPr>
                <w:rFonts w:ascii="Verdana" w:eastAsia="Times New Roman" w:hAnsi="Verdana" w:cs="Arial"/>
                <w:sz w:val="20"/>
                <w:szCs w:val="20"/>
                <w:lang w:eastAsia="en-ZA"/>
              </w:rPr>
            </w:pPr>
            <w:r w:rsidRPr="00DC21B5">
              <w:rPr>
                <w:rFonts w:ascii="Verdana" w:eastAsia="Times New Roman" w:hAnsi="Verdana" w:cs="Arial"/>
                <w:sz w:val="20"/>
                <w:szCs w:val="20"/>
                <w:lang w:eastAsia="en-ZA"/>
              </w:rPr>
              <w:t> </w:t>
            </w:r>
          </w:p>
        </w:tc>
        <w:tc>
          <w:tcPr>
            <w:tcW w:w="327" w:type="dxa"/>
            <w:tcBorders>
              <w:top w:val="single" w:sz="4" w:space="0" w:color="auto"/>
              <w:left w:val="nil"/>
              <w:bottom w:val="single" w:sz="4" w:space="0" w:color="auto"/>
              <w:right w:val="nil"/>
            </w:tcBorders>
            <w:shd w:val="clear" w:color="000000" w:fill="969696"/>
            <w:noWrap/>
            <w:vAlign w:val="bottom"/>
            <w:hideMark/>
          </w:tcPr>
          <w:p w:rsidR="00307226" w:rsidRPr="00DC21B5" w:rsidRDefault="00307226" w:rsidP="00147873">
            <w:pPr>
              <w:rPr>
                <w:rFonts w:ascii="Verdana" w:eastAsia="Times New Roman" w:hAnsi="Verdana" w:cs="Arial"/>
                <w:sz w:val="20"/>
                <w:szCs w:val="20"/>
                <w:lang w:eastAsia="en-ZA"/>
              </w:rPr>
            </w:pPr>
            <w:r w:rsidRPr="00DC21B5">
              <w:rPr>
                <w:rFonts w:ascii="Verdana" w:eastAsia="Times New Roman" w:hAnsi="Verdana" w:cs="Arial"/>
                <w:sz w:val="20"/>
                <w:szCs w:val="20"/>
                <w:lang w:eastAsia="en-ZA"/>
              </w:rPr>
              <w:t> </w:t>
            </w:r>
          </w:p>
        </w:tc>
        <w:tc>
          <w:tcPr>
            <w:tcW w:w="327" w:type="dxa"/>
            <w:tcBorders>
              <w:top w:val="single" w:sz="4" w:space="0" w:color="auto"/>
              <w:left w:val="nil"/>
              <w:bottom w:val="single" w:sz="4" w:space="0" w:color="auto"/>
              <w:right w:val="nil"/>
            </w:tcBorders>
            <w:shd w:val="clear" w:color="000000" w:fill="969696"/>
            <w:noWrap/>
            <w:vAlign w:val="bottom"/>
            <w:hideMark/>
          </w:tcPr>
          <w:p w:rsidR="00307226" w:rsidRPr="00DC21B5" w:rsidRDefault="00307226" w:rsidP="00147873">
            <w:pPr>
              <w:rPr>
                <w:rFonts w:ascii="Verdana" w:eastAsia="Times New Roman" w:hAnsi="Verdana" w:cs="Arial"/>
                <w:sz w:val="20"/>
                <w:szCs w:val="20"/>
                <w:lang w:eastAsia="en-ZA"/>
              </w:rPr>
            </w:pPr>
            <w:r w:rsidRPr="00DC21B5">
              <w:rPr>
                <w:rFonts w:ascii="Verdana" w:eastAsia="Times New Roman" w:hAnsi="Verdana" w:cs="Arial"/>
                <w:sz w:val="20"/>
                <w:szCs w:val="20"/>
                <w:lang w:eastAsia="en-ZA"/>
              </w:rPr>
              <w:t> </w:t>
            </w:r>
          </w:p>
        </w:tc>
        <w:tc>
          <w:tcPr>
            <w:tcW w:w="327" w:type="dxa"/>
            <w:tcBorders>
              <w:top w:val="single" w:sz="4" w:space="0" w:color="auto"/>
              <w:left w:val="nil"/>
              <w:bottom w:val="single" w:sz="4" w:space="0" w:color="auto"/>
              <w:right w:val="nil"/>
            </w:tcBorders>
            <w:shd w:val="clear" w:color="000000" w:fill="969696"/>
            <w:noWrap/>
            <w:vAlign w:val="bottom"/>
            <w:hideMark/>
          </w:tcPr>
          <w:p w:rsidR="00307226" w:rsidRPr="00DC21B5" w:rsidRDefault="00307226" w:rsidP="00147873">
            <w:pPr>
              <w:rPr>
                <w:rFonts w:ascii="Verdana" w:eastAsia="Times New Roman" w:hAnsi="Verdana" w:cs="Arial"/>
                <w:sz w:val="20"/>
                <w:szCs w:val="20"/>
                <w:lang w:eastAsia="en-ZA"/>
              </w:rPr>
            </w:pPr>
            <w:r w:rsidRPr="00DC21B5">
              <w:rPr>
                <w:rFonts w:ascii="Verdana" w:eastAsia="Times New Roman" w:hAnsi="Verdana" w:cs="Arial"/>
                <w:sz w:val="20"/>
                <w:szCs w:val="20"/>
                <w:lang w:eastAsia="en-ZA"/>
              </w:rPr>
              <w:t> </w:t>
            </w:r>
          </w:p>
        </w:tc>
        <w:tc>
          <w:tcPr>
            <w:tcW w:w="3213" w:type="dxa"/>
            <w:tcBorders>
              <w:top w:val="nil"/>
              <w:left w:val="nil"/>
              <w:bottom w:val="single" w:sz="4" w:space="0" w:color="auto"/>
              <w:right w:val="single" w:sz="4" w:space="0" w:color="auto"/>
            </w:tcBorders>
            <w:shd w:val="clear" w:color="000000" w:fill="969696"/>
            <w:noWrap/>
            <w:vAlign w:val="bottom"/>
            <w:hideMark/>
          </w:tcPr>
          <w:p w:rsidR="00307226" w:rsidRPr="00DC21B5" w:rsidRDefault="00307226" w:rsidP="00147873">
            <w:pPr>
              <w:rPr>
                <w:rFonts w:ascii="Verdana" w:eastAsia="Times New Roman" w:hAnsi="Verdana" w:cs="Arial"/>
                <w:sz w:val="20"/>
                <w:szCs w:val="20"/>
                <w:lang w:eastAsia="en-ZA"/>
              </w:rPr>
            </w:pPr>
            <w:r w:rsidRPr="00DC21B5">
              <w:rPr>
                <w:rFonts w:ascii="Verdana" w:eastAsia="Times New Roman" w:hAnsi="Verdana" w:cs="Arial"/>
                <w:sz w:val="20"/>
                <w:szCs w:val="20"/>
                <w:lang w:eastAsia="en-ZA"/>
              </w:rPr>
              <w:t> </w:t>
            </w:r>
          </w:p>
        </w:tc>
        <w:tc>
          <w:tcPr>
            <w:tcW w:w="28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r>
      <w:tr w:rsidR="00307226" w:rsidRPr="00DC21B5" w:rsidTr="00147873">
        <w:trPr>
          <w:trHeight w:val="255"/>
        </w:trPr>
        <w:tc>
          <w:tcPr>
            <w:tcW w:w="3319" w:type="dxa"/>
            <w:tcBorders>
              <w:top w:val="nil"/>
              <w:left w:val="nil"/>
              <w:bottom w:val="nil"/>
              <w:right w:val="nil"/>
            </w:tcBorders>
            <w:shd w:val="clear" w:color="auto" w:fill="auto"/>
            <w:noWrap/>
            <w:vAlign w:val="bottom"/>
            <w:hideMark/>
          </w:tcPr>
          <w:p w:rsidR="00307226" w:rsidRPr="00DC21B5" w:rsidRDefault="00307226" w:rsidP="00147873">
            <w:pPr>
              <w:jc w:val="center"/>
              <w:rPr>
                <w:rFonts w:ascii="Verdana" w:eastAsia="Times New Roman" w:hAnsi="Verdana" w:cs="Arial"/>
                <w:b/>
                <w:bCs/>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jc w:val="cente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jc w:val="cente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jc w:val="cente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jc w:val="center"/>
              <w:rPr>
                <w:rFonts w:ascii="Verdana" w:eastAsia="Times New Roman" w:hAnsi="Verdana" w:cs="Arial"/>
                <w:sz w:val="20"/>
                <w:szCs w:val="20"/>
                <w:lang w:eastAsia="en-ZA"/>
              </w:rPr>
            </w:pPr>
          </w:p>
        </w:tc>
        <w:tc>
          <w:tcPr>
            <w:tcW w:w="3213" w:type="dxa"/>
            <w:tcBorders>
              <w:top w:val="nil"/>
              <w:left w:val="nil"/>
              <w:bottom w:val="nil"/>
              <w:right w:val="nil"/>
            </w:tcBorders>
            <w:shd w:val="clear" w:color="auto" w:fill="auto"/>
            <w:noWrap/>
            <w:vAlign w:val="bottom"/>
            <w:hideMark/>
          </w:tcPr>
          <w:p w:rsidR="00307226" w:rsidRPr="00DC21B5" w:rsidRDefault="00307226" w:rsidP="00147873">
            <w:pPr>
              <w:jc w:val="center"/>
              <w:rPr>
                <w:rFonts w:ascii="Verdana" w:eastAsia="Times New Roman" w:hAnsi="Verdana" w:cs="Arial"/>
                <w:sz w:val="20"/>
                <w:szCs w:val="20"/>
                <w:lang w:eastAsia="en-ZA"/>
              </w:rPr>
            </w:pPr>
          </w:p>
        </w:tc>
        <w:tc>
          <w:tcPr>
            <w:tcW w:w="28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r>
      <w:tr w:rsidR="00307226" w:rsidRPr="00DC21B5" w:rsidTr="00147873">
        <w:trPr>
          <w:trHeight w:val="255"/>
        </w:trPr>
        <w:tc>
          <w:tcPr>
            <w:tcW w:w="3973" w:type="dxa"/>
            <w:gridSpan w:val="3"/>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i/>
                <w:iCs/>
                <w:sz w:val="20"/>
                <w:szCs w:val="20"/>
                <w:lang w:eastAsia="en-ZA"/>
              </w:rPr>
            </w:pPr>
            <w:r w:rsidRPr="00DC21B5">
              <w:rPr>
                <w:rFonts w:ascii="Verdana" w:eastAsia="Times New Roman" w:hAnsi="Verdana" w:cs="Arial"/>
                <w:i/>
                <w:iCs/>
                <w:sz w:val="20"/>
                <w:szCs w:val="20"/>
                <w:lang w:eastAsia="en-ZA"/>
              </w:rPr>
              <w:t>Accumulated Funds brought forward</w:t>
            </w:r>
          </w:p>
        </w:tc>
        <w:tc>
          <w:tcPr>
            <w:tcW w:w="327" w:type="dxa"/>
            <w:tcBorders>
              <w:top w:val="nil"/>
              <w:left w:val="nil"/>
              <w:bottom w:val="nil"/>
              <w:right w:val="nil"/>
            </w:tcBorders>
            <w:shd w:val="clear" w:color="auto" w:fill="auto"/>
            <w:noWrap/>
            <w:vAlign w:val="bottom"/>
            <w:hideMark/>
          </w:tcPr>
          <w:p w:rsidR="00307226" w:rsidRPr="00DC21B5" w:rsidRDefault="00307226" w:rsidP="00147873">
            <w:pPr>
              <w:jc w:val="cente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jc w:val="center"/>
              <w:rPr>
                <w:rFonts w:ascii="Verdana" w:eastAsia="Times New Roman" w:hAnsi="Verdana" w:cs="Arial"/>
                <w:sz w:val="20"/>
                <w:szCs w:val="20"/>
                <w:lang w:eastAsia="en-ZA"/>
              </w:rPr>
            </w:pPr>
          </w:p>
        </w:tc>
        <w:tc>
          <w:tcPr>
            <w:tcW w:w="3213" w:type="dxa"/>
            <w:tcBorders>
              <w:top w:val="nil"/>
              <w:left w:val="nil"/>
              <w:bottom w:val="nil"/>
              <w:right w:val="nil"/>
            </w:tcBorders>
            <w:shd w:val="clear" w:color="auto" w:fill="auto"/>
            <w:noWrap/>
            <w:vAlign w:val="bottom"/>
            <w:hideMark/>
          </w:tcPr>
          <w:p w:rsidR="00307226" w:rsidRPr="00DC21B5" w:rsidRDefault="00307226" w:rsidP="00147873">
            <w:pPr>
              <w:jc w:val="right"/>
              <w:rPr>
                <w:rFonts w:ascii="Verdana" w:eastAsia="Times New Roman" w:hAnsi="Verdana" w:cs="Arial"/>
                <w:sz w:val="20"/>
                <w:szCs w:val="20"/>
                <w:lang w:eastAsia="en-ZA"/>
              </w:rPr>
            </w:pPr>
            <w:r w:rsidRPr="00DC21B5">
              <w:rPr>
                <w:rFonts w:ascii="Verdana" w:eastAsia="Times New Roman" w:hAnsi="Verdana" w:cs="Arial"/>
                <w:sz w:val="20"/>
                <w:szCs w:val="20"/>
                <w:lang w:eastAsia="en-ZA"/>
              </w:rPr>
              <w:t>434 638</w:t>
            </w:r>
          </w:p>
        </w:tc>
        <w:tc>
          <w:tcPr>
            <w:tcW w:w="28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r>
      <w:tr w:rsidR="00307226" w:rsidRPr="00DC21B5" w:rsidTr="00147873">
        <w:trPr>
          <w:trHeight w:val="255"/>
        </w:trPr>
        <w:tc>
          <w:tcPr>
            <w:tcW w:w="3973" w:type="dxa"/>
            <w:gridSpan w:val="3"/>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i/>
                <w:iCs/>
                <w:sz w:val="20"/>
                <w:szCs w:val="20"/>
                <w:lang w:eastAsia="en-ZA"/>
              </w:rPr>
            </w:pPr>
            <w:r w:rsidRPr="00DC21B5">
              <w:rPr>
                <w:rFonts w:ascii="Verdana" w:eastAsia="Times New Roman" w:hAnsi="Verdana" w:cs="Arial"/>
                <w:i/>
                <w:iCs/>
                <w:sz w:val="20"/>
                <w:szCs w:val="20"/>
                <w:lang w:eastAsia="en-ZA"/>
              </w:rPr>
              <w:t>Current year surplus (deficit)</w:t>
            </w:r>
          </w:p>
        </w:tc>
        <w:tc>
          <w:tcPr>
            <w:tcW w:w="327" w:type="dxa"/>
            <w:tcBorders>
              <w:top w:val="nil"/>
              <w:left w:val="nil"/>
              <w:bottom w:val="nil"/>
              <w:right w:val="nil"/>
            </w:tcBorders>
            <w:shd w:val="clear" w:color="auto" w:fill="auto"/>
            <w:noWrap/>
            <w:vAlign w:val="bottom"/>
            <w:hideMark/>
          </w:tcPr>
          <w:p w:rsidR="00307226" w:rsidRPr="00DC21B5" w:rsidRDefault="00307226" w:rsidP="00147873">
            <w:pPr>
              <w:jc w:val="cente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jc w:val="center"/>
              <w:rPr>
                <w:rFonts w:ascii="Verdana" w:eastAsia="Times New Roman" w:hAnsi="Verdana" w:cs="Arial"/>
                <w:sz w:val="20"/>
                <w:szCs w:val="20"/>
                <w:lang w:eastAsia="en-ZA"/>
              </w:rPr>
            </w:pPr>
          </w:p>
        </w:tc>
        <w:tc>
          <w:tcPr>
            <w:tcW w:w="3213" w:type="dxa"/>
            <w:tcBorders>
              <w:top w:val="nil"/>
              <w:left w:val="nil"/>
              <w:bottom w:val="nil"/>
              <w:right w:val="nil"/>
            </w:tcBorders>
            <w:shd w:val="clear" w:color="auto" w:fill="auto"/>
            <w:noWrap/>
            <w:vAlign w:val="bottom"/>
            <w:hideMark/>
          </w:tcPr>
          <w:p w:rsidR="00307226" w:rsidRPr="00DC21B5" w:rsidRDefault="00307226" w:rsidP="00147873">
            <w:pPr>
              <w:jc w:val="right"/>
              <w:rPr>
                <w:rFonts w:ascii="Verdana" w:eastAsia="Times New Roman" w:hAnsi="Verdana" w:cs="Arial"/>
                <w:sz w:val="20"/>
                <w:szCs w:val="20"/>
                <w:lang w:eastAsia="en-ZA"/>
              </w:rPr>
            </w:pPr>
            <w:r w:rsidRPr="00DC21B5">
              <w:rPr>
                <w:rFonts w:ascii="Verdana" w:eastAsia="Times New Roman" w:hAnsi="Verdana" w:cs="Arial"/>
                <w:color w:val="FF0000"/>
                <w:sz w:val="20"/>
                <w:szCs w:val="20"/>
                <w:lang w:eastAsia="en-ZA"/>
              </w:rPr>
              <w:t>(175 965)</w:t>
            </w:r>
          </w:p>
        </w:tc>
        <w:tc>
          <w:tcPr>
            <w:tcW w:w="28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r>
      <w:tr w:rsidR="00307226" w:rsidRPr="00DC21B5" w:rsidTr="00147873">
        <w:trPr>
          <w:trHeight w:val="255"/>
        </w:trPr>
        <w:tc>
          <w:tcPr>
            <w:tcW w:w="3319"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13"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28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r>
      <w:tr w:rsidR="00307226" w:rsidRPr="00DC21B5" w:rsidTr="00147873">
        <w:trPr>
          <w:trHeight w:val="255"/>
        </w:trPr>
        <w:tc>
          <w:tcPr>
            <w:tcW w:w="3646" w:type="dxa"/>
            <w:gridSpan w:val="2"/>
            <w:tcBorders>
              <w:top w:val="single" w:sz="4" w:space="0" w:color="auto"/>
              <w:left w:val="single" w:sz="4" w:space="0" w:color="auto"/>
              <w:bottom w:val="single" w:sz="4" w:space="0" w:color="auto"/>
              <w:right w:val="nil"/>
            </w:tcBorders>
            <w:shd w:val="clear" w:color="000000" w:fill="969696"/>
            <w:noWrap/>
            <w:vAlign w:val="bottom"/>
            <w:hideMark/>
          </w:tcPr>
          <w:p w:rsidR="00307226" w:rsidRPr="00DC21B5" w:rsidRDefault="00307226" w:rsidP="00147873">
            <w:pPr>
              <w:rPr>
                <w:rFonts w:ascii="Verdana" w:eastAsia="Times New Roman" w:hAnsi="Verdana" w:cs="Arial"/>
                <w:b/>
                <w:bCs/>
                <w:sz w:val="20"/>
                <w:szCs w:val="20"/>
                <w:lang w:eastAsia="en-ZA"/>
              </w:rPr>
            </w:pPr>
            <w:r w:rsidRPr="00DC21B5">
              <w:rPr>
                <w:rFonts w:ascii="Verdana" w:eastAsia="Times New Roman" w:hAnsi="Verdana" w:cs="Arial"/>
                <w:b/>
                <w:bCs/>
                <w:sz w:val="20"/>
                <w:szCs w:val="20"/>
                <w:lang w:eastAsia="en-ZA"/>
              </w:rPr>
              <w:t>LIABILITIES</w:t>
            </w:r>
          </w:p>
        </w:tc>
        <w:tc>
          <w:tcPr>
            <w:tcW w:w="327" w:type="dxa"/>
            <w:tcBorders>
              <w:top w:val="single" w:sz="4" w:space="0" w:color="auto"/>
              <w:left w:val="nil"/>
              <w:bottom w:val="single" w:sz="4" w:space="0" w:color="auto"/>
              <w:right w:val="nil"/>
            </w:tcBorders>
            <w:shd w:val="clear" w:color="000000" w:fill="969696"/>
            <w:noWrap/>
            <w:vAlign w:val="bottom"/>
            <w:hideMark/>
          </w:tcPr>
          <w:p w:rsidR="00307226" w:rsidRPr="00DC21B5" w:rsidRDefault="00307226" w:rsidP="00147873">
            <w:pPr>
              <w:rPr>
                <w:rFonts w:ascii="Verdana" w:eastAsia="Times New Roman" w:hAnsi="Verdana" w:cs="Arial"/>
                <w:sz w:val="20"/>
                <w:szCs w:val="20"/>
                <w:lang w:eastAsia="en-ZA"/>
              </w:rPr>
            </w:pPr>
            <w:r w:rsidRPr="00DC21B5">
              <w:rPr>
                <w:rFonts w:ascii="Verdana" w:eastAsia="Times New Roman" w:hAnsi="Verdana" w:cs="Arial"/>
                <w:sz w:val="20"/>
                <w:szCs w:val="20"/>
                <w:lang w:eastAsia="en-ZA"/>
              </w:rPr>
              <w:t> </w:t>
            </w:r>
          </w:p>
        </w:tc>
        <w:tc>
          <w:tcPr>
            <w:tcW w:w="327" w:type="dxa"/>
            <w:tcBorders>
              <w:top w:val="single" w:sz="4" w:space="0" w:color="auto"/>
              <w:left w:val="nil"/>
              <w:bottom w:val="single" w:sz="4" w:space="0" w:color="auto"/>
              <w:right w:val="nil"/>
            </w:tcBorders>
            <w:shd w:val="clear" w:color="000000" w:fill="969696"/>
            <w:noWrap/>
            <w:vAlign w:val="bottom"/>
            <w:hideMark/>
          </w:tcPr>
          <w:p w:rsidR="00307226" w:rsidRPr="00DC21B5" w:rsidRDefault="00307226" w:rsidP="00147873">
            <w:pPr>
              <w:rPr>
                <w:rFonts w:ascii="Verdana" w:eastAsia="Times New Roman" w:hAnsi="Verdana" w:cs="Arial"/>
                <w:sz w:val="20"/>
                <w:szCs w:val="20"/>
                <w:lang w:eastAsia="en-ZA"/>
              </w:rPr>
            </w:pPr>
            <w:r w:rsidRPr="00DC21B5">
              <w:rPr>
                <w:rFonts w:ascii="Verdana" w:eastAsia="Times New Roman" w:hAnsi="Verdana" w:cs="Arial"/>
                <w:sz w:val="20"/>
                <w:szCs w:val="20"/>
                <w:lang w:eastAsia="en-ZA"/>
              </w:rPr>
              <w:t> </w:t>
            </w:r>
          </w:p>
        </w:tc>
        <w:tc>
          <w:tcPr>
            <w:tcW w:w="327" w:type="dxa"/>
            <w:tcBorders>
              <w:top w:val="single" w:sz="4" w:space="0" w:color="auto"/>
              <w:left w:val="nil"/>
              <w:bottom w:val="single" w:sz="4" w:space="0" w:color="auto"/>
              <w:right w:val="nil"/>
            </w:tcBorders>
            <w:shd w:val="clear" w:color="000000" w:fill="969696"/>
            <w:noWrap/>
            <w:vAlign w:val="bottom"/>
            <w:hideMark/>
          </w:tcPr>
          <w:p w:rsidR="00307226" w:rsidRPr="00DC21B5" w:rsidRDefault="00307226" w:rsidP="00147873">
            <w:pPr>
              <w:rPr>
                <w:rFonts w:ascii="Verdana" w:eastAsia="Times New Roman" w:hAnsi="Verdana" w:cs="Arial"/>
                <w:sz w:val="20"/>
                <w:szCs w:val="20"/>
                <w:lang w:eastAsia="en-ZA"/>
              </w:rPr>
            </w:pPr>
            <w:r w:rsidRPr="00DC21B5">
              <w:rPr>
                <w:rFonts w:ascii="Verdana" w:eastAsia="Times New Roman" w:hAnsi="Verdana" w:cs="Arial"/>
                <w:sz w:val="20"/>
                <w:szCs w:val="20"/>
                <w:lang w:eastAsia="en-ZA"/>
              </w:rPr>
              <w:t> </w:t>
            </w:r>
          </w:p>
        </w:tc>
        <w:tc>
          <w:tcPr>
            <w:tcW w:w="3213" w:type="dxa"/>
            <w:tcBorders>
              <w:top w:val="single" w:sz="4" w:space="0" w:color="auto"/>
              <w:left w:val="nil"/>
              <w:bottom w:val="single" w:sz="4" w:space="0" w:color="auto"/>
              <w:right w:val="single" w:sz="4" w:space="0" w:color="auto"/>
            </w:tcBorders>
            <w:shd w:val="clear" w:color="000000" w:fill="969696"/>
            <w:noWrap/>
            <w:vAlign w:val="bottom"/>
            <w:hideMark/>
          </w:tcPr>
          <w:p w:rsidR="00307226" w:rsidRPr="00DC21B5" w:rsidRDefault="00307226" w:rsidP="00147873">
            <w:pPr>
              <w:rPr>
                <w:rFonts w:ascii="Verdana" w:eastAsia="Times New Roman" w:hAnsi="Verdana" w:cs="Arial"/>
                <w:sz w:val="20"/>
                <w:szCs w:val="20"/>
                <w:lang w:eastAsia="en-ZA"/>
              </w:rPr>
            </w:pPr>
            <w:r w:rsidRPr="00DC21B5">
              <w:rPr>
                <w:rFonts w:ascii="Verdana" w:eastAsia="Times New Roman" w:hAnsi="Verdana" w:cs="Arial"/>
                <w:sz w:val="20"/>
                <w:szCs w:val="20"/>
                <w:lang w:eastAsia="en-ZA"/>
              </w:rPr>
              <w:t> </w:t>
            </w:r>
          </w:p>
        </w:tc>
        <w:tc>
          <w:tcPr>
            <w:tcW w:w="28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r>
      <w:tr w:rsidR="00307226" w:rsidRPr="00DC21B5" w:rsidTr="00147873">
        <w:trPr>
          <w:trHeight w:val="255"/>
        </w:trPr>
        <w:tc>
          <w:tcPr>
            <w:tcW w:w="3319"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13"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28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r>
      <w:tr w:rsidR="00307226" w:rsidRPr="00DC21B5" w:rsidTr="00147873">
        <w:trPr>
          <w:trHeight w:val="255"/>
        </w:trPr>
        <w:tc>
          <w:tcPr>
            <w:tcW w:w="3646" w:type="dxa"/>
            <w:gridSpan w:val="2"/>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b/>
                <w:bCs/>
                <w:sz w:val="20"/>
                <w:szCs w:val="20"/>
                <w:lang w:eastAsia="en-ZA"/>
              </w:rPr>
            </w:pPr>
            <w:r w:rsidRPr="00DC21B5">
              <w:rPr>
                <w:rFonts w:ascii="Verdana" w:eastAsia="Times New Roman" w:hAnsi="Verdana" w:cs="Arial"/>
                <w:b/>
                <w:bCs/>
                <w:sz w:val="20"/>
                <w:szCs w:val="20"/>
                <w:lang w:eastAsia="en-ZA"/>
              </w:rPr>
              <w:t>Current Liabilities</w:t>
            </w: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13" w:type="dxa"/>
            <w:tcBorders>
              <w:top w:val="nil"/>
              <w:left w:val="nil"/>
              <w:bottom w:val="nil"/>
              <w:right w:val="nil"/>
            </w:tcBorders>
            <w:shd w:val="clear" w:color="auto" w:fill="auto"/>
            <w:noWrap/>
            <w:vAlign w:val="bottom"/>
            <w:hideMark/>
          </w:tcPr>
          <w:p w:rsidR="00307226" w:rsidRPr="00DC21B5" w:rsidRDefault="00307226" w:rsidP="00147873">
            <w:pPr>
              <w:jc w:val="right"/>
              <w:rPr>
                <w:rFonts w:ascii="Verdana" w:eastAsia="Times New Roman" w:hAnsi="Verdana" w:cs="Arial"/>
                <w:sz w:val="20"/>
                <w:szCs w:val="20"/>
                <w:lang w:eastAsia="en-ZA"/>
              </w:rPr>
            </w:pPr>
            <w:r w:rsidRPr="00DC21B5">
              <w:rPr>
                <w:rFonts w:ascii="Verdana" w:eastAsia="Times New Roman" w:hAnsi="Verdana" w:cs="Arial"/>
                <w:sz w:val="20"/>
                <w:szCs w:val="20"/>
                <w:lang w:eastAsia="en-ZA"/>
              </w:rPr>
              <w:t>15 600</w:t>
            </w:r>
          </w:p>
        </w:tc>
        <w:tc>
          <w:tcPr>
            <w:tcW w:w="28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r>
      <w:tr w:rsidR="00307226" w:rsidRPr="00DC21B5" w:rsidTr="00147873">
        <w:trPr>
          <w:trHeight w:val="255"/>
        </w:trPr>
        <w:tc>
          <w:tcPr>
            <w:tcW w:w="3319"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13"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28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r>
      <w:tr w:rsidR="00307226" w:rsidRPr="00DC21B5" w:rsidTr="00147873">
        <w:trPr>
          <w:trHeight w:val="255"/>
        </w:trPr>
        <w:tc>
          <w:tcPr>
            <w:tcW w:w="3646" w:type="dxa"/>
            <w:gridSpan w:val="2"/>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i/>
                <w:iCs/>
                <w:sz w:val="20"/>
                <w:szCs w:val="20"/>
                <w:lang w:eastAsia="en-ZA"/>
              </w:rPr>
            </w:pPr>
            <w:r w:rsidRPr="00DC21B5">
              <w:rPr>
                <w:rFonts w:ascii="Verdana" w:eastAsia="Times New Roman" w:hAnsi="Verdana" w:cs="Arial"/>
                <w:i/>
                <w:iCs/>
                <w:sz w:val="20"/>
                <w:szCs w:val="20"/>
                <w:lang w:eastAsia="en-ZA"/>
              </w:rPr>
              <w:t>Accounts payable</w:t>
            </w: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13" w:type="dxa"/>
            <w:tcBorders>
              <w:top w:val="single" w:sz="4" w:space="0" w:color="auto"/>
              <w:left w:val="single" w:sz="4" w:space="0" w:color="auto"/>
              <w:bottom w:val="nil"/>
              <w:right w:val="single" w:sz="4" w:space="0" w:color="auto"/>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r w:rsidRPr="00DC21B5">
              <w:rPr>
                <w:rFonts w:ascii="Verdana" w:eastAsia="Times New Roman" w:hAnsi="Verdana" w:cs="Arial"/>
                <w:sz w:val="20"/>
                <w:szCs w:val="20"/>
                <w:lang w:eastAsia="en-ZA"/>
              </w:rPr>
              <w:t> </w:t>
            </w:r>
          </w:p>
        </w:tc>
        <w:tc>
          <w:tcPr>
            <w:tcW w:w="28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r>
      <w:tr w:rsidR="00307226" w:rsidRPr="00DC21B5" w:rsidTr="00147873">
        <w:trPr>
          <w:trHeight w:val="255"/>
        </w:trPr>
        <w:tc>
          <w:tcPr>
            <w:tcW w:w="3646" w:type="dxa"/>
            <w:gridSpan w:val="2"/>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i/>
                <w:iCs/>
                <w:sz w:val="20"/>
                <w:szCs w:val="20"/>
                <w:lang w:eastAsia="en-ZA"/>
              </w:rPr>
            </w:pPr>
            <w:r w:rsidRPr="00DC21B5">
              <w:rPr>
                <w:rFonts w:ascii="Verdana" w:eastAsia="Times New Roman" w:hAnsi="Verdana" w:cs="Arial"/>
                <w:i/>
                <w:iCs/>
                <w:sz w:val="20"/>
                <w:szCs w:val="20"/>
                <w:lang w:eastAsia="en-ZA"/>
              </w:rPr>
              <w:t>Receipts in advance</w:t>
            </w: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13" w:type="dxa"/>
            <w:tcBorders>
              <w:top w:val="nil"/>
              <w:left w:val="single" w:sz="4" w:space="0" w:color="auto"/>
              <w:bottom w:val="single" w:sz="4" w:space="0" w:color="auto"/>
              <w:right w:val="single" w:sz="4" w:space="0" w:color="auto"/>
            </w:tcBorders>
            <w:shd w:val="clear" w:color="auto" w:fill="auto"/>
            <w:noWrap/>
            <w:vAlign w:val="bottom"/>
            <w:hideMark/>
          </w:tcPr>
          <w:p w:rsidR="00307226" w:rsidRPr="00DC21B5" w:rsidRDefault="00307226" w:rsidP="00147873">
            <w:pPr>
              <w:jc w:val="right"/>
              <w:rPr>
                <w:rFonts w:ascii="Verdana" w:eastAsia="Times New Roman" w:hAnsi="Verdana" w:cs="Arial"/>
                <w:sz w:val="20"/>
                <w:szCs w:val="20"/>
                <w:lang w:eastAsia="en-ZA"/>
              </w:rPr>
            </w:pPr>
            <w:r w:rsidRPr="00DC21B5">
              <w:rPr>
                <w:rFonts w:ascii="Verdana" w:eastAsia="Times New Roman" w:hAnsi="Verdana" w:cs="Arial"/>
                <w:sz w:val="20"/>
                <w:szCs w:val="20"/>
                <w:lang w:eastAsia="en-ZA"/>
              </w:rPr>
              <w:t>15 600</w:t>
            </w:r>
          </w:p>
        </w:tc>
        <w:tc>
          <w:tcPr>
            <w:tcW w:w="28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r>
      <w:tr w:rsidR="00307226" w:rsidRPr="00DC21B5" w:rsidTr="00147873">
        <w:trPr>
          <w:trHeight w:val="255"/>
        </w:trPr>
        <w:tc>
          <w:tcPr>
            <w:tcW w:w="3319"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13"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28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r>
      <w:tr w:rsidR="00307226" w:rsidRPr="00DC21B5" w:rsidTr="00147873">
        <w:trPr>
          <w:trHeight w:val="255"/>
        </w:trPr>
        <w:tc>
          <w:tcPr>
            <w:tcW w:w="3319"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3213"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c>
          <w:tcPr>
            <w:tcW w:w="28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r>
      <w:tr w:rsidR="00307226" w:rsidRPr="00DC21B5" w:rsidTr="00147873">
        <w:trPr>
          <w:trHeight w:val="255"/>
        </w:trPr>
        <w:tc>
          <w:tcPr>
            <w:tcW w:w="3973" w:type="dxa"/>
            <w:gridSpan w:val="3"/>
            <w:tcBorders>
              <w:top w:val="single" w:sz="4" w:space="0" w:color="auto"/>
              <w:left w:val="single" w:sz="4" w:space="0" w:color="auto"/>
              <w:bottom w:val="single" w:sz="4" w:space="0" w:color="auto"/>
              <w:right w:val="nil"/>
            </w:tcBorders>
            <w:shd w:val="clear" w:color="auto" w:fill="auto"/>
            <w:noWrap/>
            <w:vAlign w:val="bottom"/>
            <w:hideMark/>
          </w:tcPr>
          <w:p w:rsidR="00307226" w:rsidRPr="00DC21B5" w:rsidRDefault="00307226" w:rsidP="00147873">
            <w:pPr>
              <w:rPr>
                <w:rFonts w:ascii="Verdana" w:eastAsia="Times New Roman" w:hAnsi="Verdana" w:cs="Arial"/>
                <w:b/>
                <w:bCs/>
                <w:sz w:val="20"/>
                <w:szCs w:val="20"/>
                <w:lang w:eastAsia="en-ZA"/>
              </w:rPr>
            </w:pPr>
            <w:r w:rsidRPr="00DC21B5">
              <w:rPr>
                <w:rFonts w:ascii="Verdana" w:eastAsia="Times New Roman" w:hAnsi="Verdana" w:cs="Arial"/>
                <w:b/>
                <w:bCs/>
                <w:sz w:val="20"/>
                <w:szCs w:val="20"/>
                <w:lang w:eastAsia="en-ZA"/>
              </w:rPr>
              <w:t>TOTAL RESERVES &amp; LIABILITIES</w:t>
            </w:r>
          </w:p>
        </w:tc>
        <w:tc>
          <w:tcPr>
            <w:tcW w:w="327" w:type="dxa"/>
            <w:tcBorders>
              <w:top w:val="single" w:sz="4" w:space="0" w:color="auto"/>
              <w:left w:val="nil"/>
              <w:bottom w:val="single" w:sz="4" w:space="0" w:color="auto"/>
              <w:right w:val="nil"/>
            </w:tcBorders>
            <w:shd w:val="clear" w:color="auto" w:fill="auto"/>
            <w:noWrap/>
            <w:vAlign w:val="bottom"/>
            <w:hideMark/>
          </w:tcPr>
          <w:p w:rsidR="00307226" w:rsidRPr="00DC21B5" w:rsidRDefault="00307226" w:rsidP="00147873">
            <w:pPr>
              <w:rPr>
                <w:rFonts w:ascii="Verdana" w:eastAsia="Times New Roman" w:hAnsi="Verdana" w:cs="Arial"/>
                <w:b/>
                <w:bCs/>
                <w:sz w:val="20"/>
                <w:szCs w:val="20"/>
                <w:lang w:eastAsia="en-ZA"/>
              </w:rPr>
            </w:pPr>
            <w:r w:rsidRPr="00DC21B5">
              <w:rPr>
                <w:rFonts w:ascii="Verdana" w:eastAsia="Times New Roman" w:hAnsi="Verdana" w:cs="Arial"/>
                <w:b/>
                <w:bCs/>
                <w:sz w:val="20"/>
                <w:szCs w:val="20"/>
                <w:lang w:eastAsia="en-ZA"/>
              </w:rPr>
              <w:t> </w:t>
            </w:r>
          </w:p>
        </w:tc>
        <w:tc>
          <w:tcPr>
            <w:tcW w:w="327" w:type="dxa"/>
            <w:tcBorders>
              <w:top w:val="single" w:sz="4" w:space="0" w:color="auto"/>
              <w:left w:val="nil"/>
              <w:bottom w:val="single" w:sz="4" w:space="0" w:color="auto"/>
              <w:right w:val="nil"/>
            </w:tcBorders>
            <w:shd w:val="clear" w:color="auto" w:fill="auto"/>
            <w:noWrap/>
            <w:vAlign w:val="bottom"/>
            <w:hideMark/>
          </w:tcPr>
          <w:p w:rsidR="00307226" w:rsidRPr="00DC21B5" w:rsidRDefault="00307226" w:rsidP="00147873">
            <w:pPr>
              <w:rPr>
                <w:rFonts w:ascii="Verdana" w:eastAsia="Times New Roman" w:hAnsi="Verdana" w:cs="Arial"/>
                <w:b/>
                <w:bCs/>
                <w:sz w:val="20"/>
                <w:szCs w:val="20"/>
                <w:lang w:eastAsia="en-ZA"/>
              </w:rPr>
            </w:pPr>
            <w:r w:rsidRPr="00DC21B5">
              <w:rPr>
                <w:rFonts w:ascii="Verdana" w:eastAsia="Times New Roman" w:hAnsi="Verdana" w:cs="Arial"/>
                <w:b/>
                <w:bCs/>
                <w:sz w:val="20"/>
                <w:szCs w:val="20"/>
                <w:lang w:eastAsia="en-ZA"/>
              </w:rPr>
              <w:t> </w:t>
            </w:r>
          </w:p>
        </w:tc>
        <w:tc>
          <w:tcPr>
            <w:tcW w:w="3213" w:type="dxa"/>
            <w:tcBorders>
              <w:top w:val="single" w:sz="4" w:space="0" w:color="auto"/>
              <w:left w:val="nil"/>
              <w:bottom w:val="single" w:sz="4" w:space="0" w:color="auto"/>
              <w:right w:val="single" w:sz="4" w:space="0" w:color="auto"/>
            </w:tcBorders>
            <w:shd w:val="clear" w:color="auto" w:fill="auto"/>
            <w:noWrap/>
            <w:vAlign w:val="bottom"/>
            <w:hideMark/>
          </w:tcPr>
          <w:p w:rsidR="00307226" w:rsidRPr="00DC21B5" w:rsidRDefault="00307226" w:rsidP="00147873">
            <w:pPr>
              <w:jc w:val="right"/>
              <w:rPr>
                <w:rFonts w:ascii="Verdana" w:eastAsia="Times New Roman" w:hAnsi="Verdana" w:cs="Arial"/>
                <w:b/>
                <w:bCs/>
                <w:sz w:val="20"/>
                <w:szCs w:val="20"/>
                <w:lang w:eastAsia="en-ZA"/>
              </w:rPr>
            </w:pPr>
            <w:r w:rsidRPr="00DC21B5">
              <w:rPr>
                <w:rFonts w:ascii="Verdana" w:eastAsia="Times New Roman" w:hAnsi="Verdana" w:cs="Arial"/>
                <w:b/>
                <w:bCs/>
                <w:sz w:val="20"/>
                <w:szCs w:val="20"/>
                <w:lang w:eastAsia="en-ZA"/>
              </w:rPr>
              <w:t>274 272</w:t>
            </w:r>
          </w:p>
        </w:tc>
        <w:tc>
          <w:tcPr>
            <w:tcW w:w="287" w:type="dxa"/>
            <w:tcBorders>
              <w:top w:val="nil"/>
              <w:left w:val="nil"/>
              <w:bottom w:val="nil"/>
              <w:right w:val="nil"/>
            </w:tcBorders>
            <w:shd w:val="clear" w:color="auto" w:fill="auto"/>
            <w:noWrap/>
            <w:vAlign w:val="bottom"/>
            <w:hideMark/>
          </w:tcPr>
          <w:p w:rsidR="00307226" w:rsidRPr="00DC21B5" w:rsidRDefault="00307226" w:rsidP="00147873">
            <w:pPr>
              <w:rPr>
                <w:rFonts w:ascii="Verdana" w:eastAsia="Times New Roman" w:hAnsi="Verdana" w:cs="Arial"/>
                <w:sz w:val="20"/>
                <w:szCs w:val="20"/>
                <w:lang w:eastAsia="en-ZA"/>
              </w:rPr>
            </w:pPr>
          </w:p>
        </w:tc>
      </w:tr>
    </w:tbl>
    <w:p w:rsidR="00307226" w:rsidRDefault="00307226" w:rsidP="00307226"/>
    <w:p w:rsidR="00727623" w:rsidRDefault="00727623" w:rsidP="00FB0AC3">
      <w:pPr>
        <w:rPr>
          <w:noProof/>
        </w:rPr>
      </w:pPr>
    </w:p>
    <w:p w:rsidR="00307226" w:rsidRDefault="00307226" w:rsidP="00FB0AC3">
      <w:pPr>
        <w:rPr>
          <w:noProof/>
        </w:rPr>
      </w:pPr>
    </w:p>
    <w:p w:rsidR="00307226" w:rsidRDefault="00307226" w:rsidP="00FB0AC3">
      <w:pPr>
        <w:rPr>
          <w:noProof/>
        </w:rPr>
      </w:pPr>
    </w:p>
    <w:p w:rsidR="00307226" w:rsidRDefault="00307226" w:rsidP="00FB0AC3">
      <w:pPr>
        <w:rPr>
          <w:noProof/>
        </w:rPr>
      </w:pPr>
    </w:p>
    <w:p w:rsidR="00307226" w:rsidRDefault="00307226" w:rsidP="00FB0AC3">
      <w:pPr>
        <w:rPr>
          <w:noProof/>
        </w:rPr>
      </w:pPr>
    </w:p>
    <w:p w:rsidR="00307226" w:rsidRDefault="00307226" w:rsidP="00FB0AC3">
      <w:pPr>
        <w:rPr>
          <w:noProof/>
        </w:rPr>
      </w:pPr>
    </w:p>
    <w:p w:rsidR="00307226" w:rsidRDefault="00307226" w:rsidP="00FB0AC3">
      <w:pPr>
        <w:rPr>
          <w:noProof/>
        </w:rPr>
      </w:pPr>
    </w:p>
    <w:p w:rsidR="00307226" w:rsidRDefault="00307226" w:rsidP="00FB0AC3">
      <w:pPr>
        <w:rPr>
          <w:noProof/>
        </w:rPr>
      </w:pPr>
    </w:p>
    <w:p w:rsidR="00307226" w:rsidRDefault="00307226" w:rsidP="00FB0AC3">
      <w:pPr>
        <w:rPr>
          <w:noProof/>
        </w:rPr>
      </w:pPr>
    </w:p>
    <w:p w:rsidR="00307226" w:rsidRDefault="00307226" w:rsidP="00FB0AC3">
      <w:pPr>
        <w:rPr>
          <w:noProof/>
        </w:rPr>
      </w:pPr>
    </w:p>
    <w:p w:rsidR="00307226" w:rsidRDefault="00307226" w:rsidP="00FB0AC3">
      <w:pPr>
        <w:rPr>
          <w:noProof/>
        </w:rPr>
      </w:pPr>
    </w:p>
    <w:p w:rsidR="00307226" w:rsidRDefault="00307226" w:rsidP="00FB0AC3">
      <w:pPr>
        <w:rPr>
          <w:noProof/>
        </w:rPr>
      </w:pPr>
    </w:p>
    <w:p w:rsidR="008F2E6F" w:rsidRDefault="008F2E6F" w:rsidP="00FB0AC3">
      <w:pPr>
        <w:rPr>
          <w:rFonts w:ascii="Arial" w:hAnsi="Arial" w:cs="Arial"/>
        </w:rPr>
      </w:pPr>
    </w:p>
    <w:p w:rsidR="000C7A46" w:rsidRPr="00625F3F" w:rsidRDefault="000C7A46" w:rsidP="00625F3F">
      <w:pPr>
        <w:pStyle w:val="Heading1"/>
      </w:pPr>
      <w:bookmarkStart w:id="14" w:name="_Toc504388344"/>
      <w:r w:rsidRPr="00625F3F">
        <w:t>CONTACT DETAILS:</w:t>
      </w:r>
      <w:bookmarkEnd w:id="14"/>
    </w:p>
    <w:p w:rsidR="000C7A46" w:rsidRPr="00091948" w:rsidRDefault="000C7A46" w:rsidP="00FB0AC3">
      <w:pPr>
        <w:rPr>
          <w:rFonts w:ascii="Arial" w:hAnsi="Arial" w:cs="Arial"/>
        </w:rPr>
      </w:pPr>
      <w:r w:rsidRPr="00091948">
        <w:rPr>
          <w:rFonts w:ascii="Arial" w:hAnsi="Arial" w:cs="Arial"/>
        </w:rPr>
        <w:t xml:space="preserve">For any further information please contact </w:t>
      </w:r>
      <w:r w:rsidR="00091948">
        <w:rPr>
          <w:rFonts w:ascii="Arial" w:hAnsi="Arial" w:cs="Arial"/>
        </w:rPr>
        <w:t>David Burton</w:t>
      </w:r>
      <w:r w:rsidRPr="00091948">
        <w:rPr>
          <w:rFonts w:ascii="Arial" w:hAnsi="Arial" w:cs="Arial"/>
        </w:rPr>
        <w:t xml:space="preserve"> at:</w:t>
      </w:r>
    </w:p>
    <w:p w:rsidR="000C7A46" w:rsidRPr="00091948" w:rsidRDefault="00BD1D2C" w:rsidP="00224EF7">
      <w:pPr>
        <w:pStyle w:val="Header"/>
        <w:tabs>
          <w:tab w:val="clear" w:pos="4320"/>
          <w:tab w:val="clear" w:pos="8640"/>
          <w:tab w:val="right" w:pos="7575"/>
        </w:tabs>
        <w:spacing w:line="300" w:lineRule="atLeast"/>
        <w:ind w:left="555"/>
        <w:rPr>
          <w:rFonts w:ascii="Arial" w:hAnsi="Arial"/>
          <w:sz w:val="24"/>
          <w:szCs w:val="24"/>
        </w:rPr>
      </w:pPr>
      <w:r>
        <w:rPr>
          <w:rFonts w:ascii="Arial" w:hAnsi="Arial"/>
          <w:sz w:val="24"/>
          <w:szCs w:val="24"/>
        </w:rPr>
        <w:t>4 Lea Road, Rondebosch, 770</w:t>
      </w:r>
      <w:r w:rsidR="000C7A46" w:rsidRPr="00091948">
        <w:rPr>
          <w:rFonts w:ascii="Arial" w:hAnsi="Arial"/>
          <w:sz w:val="24"/>
          <w:szCs w:val="24"/>
        </w:rPr>
        <w:t>0</w:t>
      </w:r>
    </w:p>
    <w:p w:rsidR="000C7A46" w:rsidRDefault="000C7A46" w:rsidP="000C7A46">
      <w:pPr>
        <w:pStyle w:val="Header"/>
        <w:tabs>
          <w:tab w:val="clear" w:pos="4320"/>
          <w:tab w:val="clear" w:pos="8640"/>
          <w:tab w:val="right" w:pos="7575"/>
        </w:tabs>
        <w:spacing w:line="300" w:lineRule="atLeast"/>
        <w:ind w:left="555"/>
      </w:pPr>
      <w:r w:rsidRPr="00091948">
        <w:rPr>
          <w:rFonts w:ascii="Arial" w:hAnsi="Arial"/>
          <w:sz w:val="24"/>
          <w:szCs w:val="24"/>
        </w:rPr>
        <w:t xml:space="preserve">Email: </w:t>
      </w:r>
      <w:r w:rsidR="00091948">
        <w:rPr>
          <w:rFonts w:ascii="Arial" w:hAnsi="Arial"/>
          <w:sz w:val="24"/>
          <w:szCs w:val="24"/>
        </w:rPr>
        <w:t>dblaw@iafrica.com</w:t>
      </w:r>
    </w:p>
    <w:sectPr w:rsidR="000C7A46" w:rsidSect="00224EF7">
      <w:footerReference w:type="default" r:id="rId11"/>
      <w:pgSz w:w="11900" w:h="16840"/>
      <w:pgMar w:top="1135" w:right="1800" w:bottom="1135" w:left="180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634" w:rsidRDefault="00026634" w:rsidP="00625F3F">
      <w:r>
        <w:separator/>
      </w:r>
    </w:p>
  </w:endnote>
  <w:endnote w:type="continuationSeparator" w:id="0">
    <w:p w:rsidR="00026634" w:rsidRDefault="00026634" w:rsidP="00625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876958"/>
      <w:docPartObj>
        <w:docPartGallery w:val="Page Numbers (Bottom of Page)"/>
        <w:docPartUnique/>
      </w:docPartObj>
    </w:sdtPr>
    <w:sdtEndPr/>
    <w:sdtContent>
      <w:p w:rsidR="005A46BF" w:rsidRDefault="00026634">
        <w:pPr>
          <w:pStyle w:val="Footer"/>
          <w:jc w:val="center"/>
        </w:pPr>
      </w:p>
    </w:sdtContent>
  </w:sdt>
  <w:p w:rsidR="005A46BF" w:rsidRDefault="005A46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876969"/>
      <w:docPartObj>
        <w:docPartGallery w:val="Page Numbers (Bottom of Page)"/>
        <w:docPartUnique/>
      </w:docPartObj>
    </w:sdtPr>
    <w:sdtEndPr/>
    <w:sdtContent>
      <w:p w:rsidR="005A46BF" w:rsidRDefault="00026634">
        <w:pPr>
          <w:pStyle w:val="Footer"/>
          <w:jc w:val="center"/>
        </w:pPr>
      </w:p>
    </w:sdtContent>
  </w:sdt>
  <w:p w:rsidR="005A46BF" w:rsidRDefault="005A46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6BF" w:rsidRPr="00826DAD" w:rsidRDefault="005A46BF" w:rsidP="00826D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634" w:rsidRDefault="00026634" w:rsidP="00625F3F">
      <w:r>
        <w:separator/>
      </w:r>
    </w:p>
  </w:footnote>
  <w:footnote w:type="continuationSeparator" w:id="0">
    <w:p w:rsidR="00026634" w:rsidRDefault="00026634" w:rsidP="00625F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pos w:val="beneathTex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890"/>
    <w:rsid w:val="000071C2"/>
    <w:rsid w:val="00007620"/>
    <w:rsid w:val="0001264B"/>
    <w:rsid w:val="00026634"/>
    <w:rsid w:val="0004184D"/>
    <w:rsid w:val="00064346"/>
    <w:rsid w:val="00076287"/>
    <w:rsid w:val="00077507"/>
    <w:rsid w:val="00091948"/>
    <w:rsid w:val="000C75C9"/>
    <w:rsid w:val="000C7A46"/>
    <w:rsid w:val="000E0BCE"/>
    <w:rsid w:val="000E6D8A"/>
    <w:rsid w:val="000F207E"/>
    <w:rsid w:val="000F745D"/>
    <w:rsid w:val="00117B8E"/>
    <w:rsid w:val="001203D3"/>
    <w:rsid w:val="0012499A"/>
    <w:rsid w:val="00146ED9"/>
    <w:rsid w:val="00170588"/>
    <w:rsid w:val="00174899"/>
    <w:rsid w:val="00194E51"/>
    <w:rsid w:val="00196067"/>
    <w:rsid w:val="001C2F90"/>
    <w:rsid w:val="001D0E05"/>
    <w:rsid w:val="001D25CE"/>
    <w:rsid w:val="001D5353"/>
    <w:rsid w:val="001E4A70"/>
    <w:rsid w:val="00224EF7"/>
    <w:rsid w:val="00247B4A"/>
    <w:rsid w:val="002545B9"/>
    <w:rsid w:val="002649E4"/>
    <w:rsid w:val="00291068"/>
    <w:rsid w:val="002914CE"/>
    <w:rsid w:val="0029214B"/>
    <w:rsid w:val="002943FA"/>
    <w:rsid w:val="002D0162"/>
    <w:rsid w:val="002E00FD"/>
    <w:rsid w:val="002F2CD4"/>
    <w:rsid w:val="00307226"/>
    <w:rsid w:val="00312B46"/>
    <w:rsid w:val="00312D21"/>
    <w:rsid w:val="00324498"/>
    <w:rsid w:val="00335EFE"/>
    <w:rsid w:val="0033643B"/>
    <w:rsid w:val="00341C43"/>
    <w:rsid w:val="0034537D"/>
    <w:rsid w:val="0034602A"/>
    <w:rsid w:val="0035153B"/>
    <w:rsid w:val="0037389F"/>
    <w:rsid w:val="003909CD"/>
    <w:rsid w:val="003935AF"/>
    <w:rsid w:val="003B6DD5"/>
    <w:rsid w:val="003D2864"/>
    <w:rsid w:val="003D5F2B"/>
    <w:rsid w:val="003F2796"/>
    <w:rsid w:val="00406B40"/>
    <w:rsid w:val="00415CDE"/>
    <w:rsid w:val="004216AF"/>
    <w:rsid w:val="004521EA"/>
    <w:rsid w:val="004B09A8"/>
    <w:rsid w:val="004B74DA"/>
    <w:rsid w:val="004C4984"/>
    <w:rsid w:val="004E614A"/>
    <w:rsid w:val="005001D0"/>
    <w:rsid w:val="005026C3"/>
    <w:rsid w:val="00503874"/>
    <w:rsid w:val="00504224"/>
    <w:rsid w:val="005237A6"/>
    <w:rsid w:val="00567AA6"/>
    <w:rsid w:val="00576CED"/>
    <w:rsid w:val="005A46BF"/>
    <w:rsid w:val="005E0531"/>
    <w:rsid w:val="00625F27"/>
    <w:rsid w:val="00625F3F"/>
    <w:rsid w:val="006303EF"/>
    <w:rsid w:val="006506B7"/>
    <w:rsid w:val="0066195D"/>
    <w:rsid w:val="00670AE0"/>
    <w:rsid w:val="00687732"/>
    <w:rsid w:val="006A2083"/>
    <w:rsid w:val="006E0BAE"/>
    <w:rsid w:val="006E55E3"/>
    <w:rsid w:val="006F03D0"/>
    <w:rsid w:val="00701675"/>
    <w:rsid w:val="007134E4"/>
    <w:rsid w:val="00727623"/>
    <w:rsid w:val="00733967"/>
    <w:rsid w:val="007478E8"/>
    <w:rsid w:val="00763149"/>
    <w:rsid w:val="0078123E"/>
    <w:rsid w:val="00786BFB"/>
    <w:rsid w:val="00792816"/>
    <w:rsid w:val="007C3E77"/>
    <w:rsid w:val="007E7FAB"/>
    <w:rsid w:val="0080660A"/>
    <w:rsid w:val="00810065"/>
    <w:rsid w:val="00812460"/>
    <w:rsid w:val="0082173A"/>
    <w:rsid w:val="00826DAD"/>
    <w:rsid w:val="008429F5"/>
    <w:rsid w:val="00875DF0"/>
    <w:rsid w:val="008A39B3"/>
    <w:rsid w:val="008F2E6F"/>
    <w:rsid w:val="008F7F47"/>
    <w:rsid w:val="009020BE"/>
    <w:rsid w:val="009257BE"/>
    <w:rsid w:val="0095339B"/>
    <w:rsid w:val="00965F6D"/>
    <w:rsid w:val="0097306E"/>
    <w:rsid w:val="00974320"/>
    <w:rsid w:val="009760C9"/>
    <w:rsid w:val="009B0B74"/>
    <w:rsid w:val="009B719F"/>
    <w:rsid w:val="009C4094"/>
    <w:rsid w:val="00A0751E"/>
    <w:rsid w:val="00A145D9"/>
    <w:rsid w:val="00A147CA"/>
    <w:rsid w:val="00A2696F"/>
    <w:rsid w:val="00A629E9"/>
    <w:rsid w:val="00A76014"/>
    <w:rsid w:val="00A9428C"/>
    <w:rsid w:val="00AA466F"/>
    <w:rsid w:val="00AC3A76"/>
    <w:rsid w:val="00AE2F24"/>
    <w:rsid w:val="00B20721"/>
    <w:rsid w:val="00B47E2F"/>
    <w:rsid w:val="00B5315C"/>
    <w:rsid w:val="00B55F08"/>
    <w:rsid w:val="00B57B8C"/>
    <w:rsid w:val="00B767B3"/>
    <w:rsid w:val="00B96DD2"/>
    <w:rsid w:val="00B974E8"/>
    <w:rsid w:val="00BA467C"/>
    <w:rsid w:val="00BB3249"/>
    <w:rsid w:val="00BD1D2C"/>
    <w:rsid w:val="00C25F60"/>
    <w:rsid w:val="00C35770"/>
    <w:rsid w:val="00C40890"/>
    <w:rsid w:val="00C60681"/>
    <w:rsid w:val="00C72A65"/>
    <w:rsid w:val="00CA3A3C"/>
    <w:rsid w:val="00CE212C"/>
    <w:rsid w:val="00CE683F"/>
    <w:rsid w:val="00D57672"/>
    <w:rsid w:val="00D6162C"/>
    <w:rsid w:val="00D92054"/>
    <w:rsid w:val="00D957D1"/>
    <w:rsid w:val="00DE1111"/>
    <w:rsid w:val="00E069DB"/>
    <w:rsid w:val="00E9145F"/>
    <w:rsid w:val="00E96040"/>
    <w:rsid w:val="00EA5D9A"/>
    <w:rsid w:val="00ED53CB"/>
    <w:rsid w:val="00EF1F33"/>
    <w:rsid w:val="00F00C2A"/>
    <w:rsid w:val="00F111B5"/>
    <w:rsid w:val="00FB0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25F3F"/>
    <w:pPr>
      <w:keepNext/>
      <w:keepLines/>
      <w:spacing w:before="240"/>
      <w:outlineLvl w:val="0"/>
    </w:pPr>
    <w:rPr>
      <w:rFonts w:ascii="Arial" w:eastAsiaTheme="majorEastAsia" w:hAnsi="Arial" w:cstheme="majorBidi"/>
      <w:b/>
      <w:bCs/>
      <w:sz w:val="28"/>
      <w:szCs w:val="28"/>
      <w:u w:val="single"/>
    </w:rPr>
  </w:style>
  <w:style w:type="paragraph" w:styleId="Heading2">
    <w:name w:val="heading 2"/>
    <w:basedOn w:val="Normal"/>
    <w:next w:val="Normal"/>
    <w:link w:val="Heading2Char"/>
    <w:uiPriority w:val="9"/>
    <w:unhideWhenUsed/>
    <w:qFormat/>
    <w:rsid w:val="00625F3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F207E"/>
    <w:pPr>
      <w:tabs>
        <w:tab w:val="center" w:pos="4320"/>
        <w:tab w:val="right" w:pos="8640"/>
      </w:tabs>
      <w:suppressAutoHyphens/>
      <w:jc w:val="both"/>
    </w:pPr>
    <w:rPr>
      <w:rFonts w:ascii="Times New Roman" w:eastAsia="Times New Roman" w:hAnsi="Times New Roman" w:cs="Times New Roman"/>
      <w:sz w:val="20"/>
      <w:szCs w:val="20"/>
      <w:lang w:eastAsia="ar-SA"/>
    </w:rPr>
  </w:style>
  <w:style w:type="character" w:customStyle="1" w:styleId="HeaderChar">
    <w:name w:val="Header Char"/>
    <w:basedOn w:val="DefaultParagraphFont"/>
    <w:link w:val="Header"/>
    <w:rsid w:val="000F207E"/>
    <w:rPr>
      <w:rFonts w:ascii="Times New Roman" w:eastAsia="Times New Roman" w:hAnsi="Times New Roman" w:cs="Times New Roman"/>
      <w:sz w:val="20"/>
      <w:szCs w:val="20"/>
      <w:lang w:eastAsia="ar-SA"/>
    </w:rPr>
  </w:style>
  <w:style w:type="paragraph" w:styleId="ListParagraph">
    <w:name w:val="List Paragraph"/>
    <w:basedOn w:val="Normal"/>
    <w:uiPriority w:val="34"/>
    <w:qFormat/>
    <w:rsid w:val="00A76014"/>
    <w:pPr>
      <w:spacing w:after="200" w:line="276" w:lineRule="auto"/>
      <w:ind w:left="720"/>
      <w:contextualSpacing/>
    </w:pPr>
    <w:rPr>
      <w:rFonts w:ascii="Calibri" w:eastAsia="Calibri" w:hAnsi="Calibri" w:cs="Times New Roman"/>
      <w:sz w:val="22"/>
      <w:szCs w:val="22"/>
      <w:lang w:val="en-ZA"/>
    </w:rPr>
  </w:style>
  <w:style w:type="paragraph" w:styleId="BalloonText">
    <w:name w:val="Balloon Text"/>
    <w:basedOn w:val="Normal"/>
    <w:link w:val="BalloonTextChar"/>
    <w:uiPriority w:val="99"/>
    <w:semiHidden/>
    <w:unhideWhenUsed/>
    <w:rsid w:val="000C7A46"/>
    <w:rPr>
      <w:rFonts w:ascii="Tahoma" w:hAnsi="Tahoma" w:cs="Tahoma"/>
      <w:sz w:val="16"/>
      <w:szCs w:val="16"/>
    </w:rPr>
  </w:style>
  <w:style w:type="character" w:customStyle="1" w:styleId="BalloonTextChar">
    <w:name w:val="Balloon Text Char"/>
    <w:basedOn w:val="DefaultParagraphFont"/>
    <w:link w:val="BalloonText"/>
    <w:uiPriority w:val="99"/>
    <w:semiHidden/>
    <w:rsid w:val="000C7A46"/>
    <w:rPr>
      <w:rFonts w:ascii="Tahoma" w:hAnsi="Tahoma" w:cs="Tahoma"/>
      <w:sz w:val="16"/>
      <w:szCs w:val="16"/>
    </w:rPr>
  </w:style>
  <w:style w:type="character" w:customStyle="1" w:styleId="Heading1Char">
    <w:name w:val="Heading 1 Char"/>
    <w:basedOn w:val="DefaultParagraphFont"/>
    <w:link w:val="Heading1"/>
    <w:uiPriority w:val="9"/>
    <w:rsid w:val="00625F3F"/>
    <w:rPr>
      <w:rFonts w:ascii="Arial" w:eastAsiaTheme="majorEastAsia" w:hAnsi="Arial" w:cstheme="majorBidi"/>
      <w:b/>
      <w:bCs/>
      <w:sz w:val="28"/>
      <w:szCs w:val="28"/>
      <w:u w:val="single"/>
    </w:rPr>
  </w:style>
  <w:style w:type="paragraph" w:customStyle="1" w:styleId="SolsticeAnnRep">
    <w:name w:val="Solstice Ann Rep"/>
    <w:basedOn w:val="Heading1"/>
    <w:link w:val="SolsticeAnnRepChar"/>
    <w:qFormat/>
    <w:rsid w:val="00625F3F"/>
  </w:style>
  <w:style w:type="paragraph" w:styleId="TOCHeading">
    <w:name w:val="TOC Heading"/>
    <w:basedOn w:val="Heading1"/>
    <w:next w:val="Normal"/>
    <w:uiPriority w:val="39"/>
    <w:unhideWhenUsed/>
    <w:qFormat/>
    <w:rsid w:val="00625F3F"/>
    <w:pPr>
      <w:spacing w:line="276" w:lineRule="auto"/>
      <w:outlineLvl w:val="9"/>
    </w:pPr>
  </w:style>
  <w:style w:type="character" w:customStyle="1" w:styleId="SolsticeAnnRepChar">
    <w:name w:val="Solstice Ann Rep Char"/>
    <w:basedOn w:val="Heading1Char"/>
    <w:link w:val="SolsticeAnnRep"/>
    <w:rsid w:val="00625F3F"/>
    <w:rPr>
      <w:rFonts w:ascii="Arial" w:eastAsiaTheme="majorEastAsia" w:hAnsi="Arial" w:cstheme="majorBidi"/>
      <w:b/>
      <w:bCs/>
      <w:sz w:val="28"/>
      <w:szCs w:val="28"/>
      <w:u w:val="single"/>
    </w:rPr>
  </w:style>
  <w:style w:type="paragraph" w:styleId="TOC1">
    <w:name w:val="toc 1"/>
    <w:basedOn w:val="Normal"/>
    <w:next w:val="Normal"/>
    <w:autoRedefine/>
    <w:uiPriority w:val="39"/>
    <w:unhideWhenUsed/>
    <w:rsid w:val="00625F3F"/>
    <w:pPr>
      <w:spacing w:after="100"/>
    </w:pPr>
  </w:style>
  <w:style w:type="character" w:styleId="Hyperlink">
    <w:name w:val="Hyperlink"/>
    <w:basedOn w:val="DefaultParagraphFont"/>
    <w:uiPriority w:val="99"/>
    <w:unhideWhenUsed/>
    <w:rsid w:val="00625F3F"/>
    <w:rPr>
      <w:color w:val="0000FF" w:themeColor="hyperlink"/>
      <w:u w:val="single"/>
    </w:rPr>
  </w:style>
  <w:style w:type="character" w:customStyle="1" w:styleId="Heading2Char">
    <w:name w:val="Heading 2 Char"/>
    <w:basedOn w:val="DefaultParagraphFont"/>
    <w:link w:val="Heading2"/>
    <w:uiPriority w:val="9"/>
    <w:rsid w:val="00625F3F"/>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625F3F"/>
    <w:pPr>
      <w:spacing w:after="100"/>
      <w:ind w:left="240"/>
    </w:pPr>
  </w:style>
  <w:style w:type="paragraph" w:styleId="Footer">
    <w:name w:val="footer"/>
    <w:basedOn w:val="Normal"/>
    <w:link w:val="FooterChar"/>
    <w:uiPriority w:val="99"/>
    <w:unhideWhenUsed/>
    <w:rsid w:val="00625F3F"/>
    <w:pPr>
      <w:tabs>
        <w:tab w:val="center" w:pos="4680"/>
        <w:tab w:val="right" w:pos="9360"/>
      </w:tabs>
    </w:pPr>
  </w:style>
  <w:style w:type="character" w:customStyle="1" w:styleId="FooterChar">
    <w:name w:val="Footer Char"/>
    <w:basedOn w:val="DefaultParagraphFont"/>
    <w:link w:val="Footer"/>
    <w:uiPriority w:val="99"/>
    <w:rsid w:val="00625F3F"/>
  </w:style>
  <w:style w:type="character" w:styleId="CommentReference">
    <w:name w:val="annotation reference"/>
    <w:basedOn w:val="DefaultParagraphFont"/>
    <w:uiPriority w:val="99"/>
    <w:semiHidden/>
    <w:unhideWhenUsed/>
    <w:rsid w:val="00792816"/>
    <w:rPr>
      <w:sz w:val="16"/>
      <w:szCs w:val="16"/>
    </w:rPr>
  </w:style>
  <w:style w:type="paragraph" w:styleId="CommentText">
    <w:name w:val="annotation text"/>
    <w:basedOn w:val="Normal"/>
    <w:link w:val="CommentTextChar"/>
    <w:uiPriority w:val="99"/>
    <w:semiHidden/>
    <w:unhideWhenUsed/>
    <w:rsid w:val="00792816"/>
    <w:rPr>
      <w:sz w:val="20"/>
      <w:szCs w:val="20"/>
    </w:rPr>
  </w:style>
  <w:style w:type="character" w:customStyle="1" w:styleId="CommentTextChar">
    <w:name w:val="Comment Text Char"/>
    <w:basedOn w:val="DefaultParagraphFont"/>
    <w:link w:val="CommentText"/>
    <w:uiPriority w:val="99"/>
    <w:semiHidden/>
    <w:rsid w:val="00792816"/>
    <w:rPr>
      <w:sz w:val="20"/>
      <w:szCs w:val="20"/>
    </w:rPr>
  </w:style>
  <w:style w:type="paragraph" w:styleId="CommentSubject">
    <w:name w:val="annotation subject"/>
    <w:basedOn w:val="CommentText"/>
    <w:next w:val="CommentText"/>
    <w:link w:val="CommentSubjectChar"/>
    <w:uiPriority w:val="99"/>
    <w:semiHidden/>
    <w:unhideWhenUsed/>
    <w:rsid w:val="00792816"/>
    <w:rPr>
      <w:b/>
      <w:bCs/>
    </w:rPr>
  </w:style>
  <w:style w:type="character" w:customStyle="1" w:styleId="CommentSubjectChar">
    <w:name w:val="Comment Subject Char"/>
    <w:basedOn w:val="CommentTextChar"/>
    <w:link w:val="CommentSubject"/>
    <w:uiPriority w:val="99"/>
    <w:semiHidden/>
    <w:rsid w:val="00792816"/>
    <w:rPr>
      <w:b/>
      <w:bCs/>
      <w:sz w:val="20"/>
      <w:szCs w:val="20"/>
    </w:rPr>
  </w:style>
  <w:style w:type="paragraph" w:styleId="Quote">
    <w:name w:val="Quote"/>
    <w:basedOn w:val="Normal"/>
    <w:next w:val="Normal"/>
    <w:link w:val="QuoteChar"/>
    <w:uiPriority w:val="29"/>
    <w:qFormat/>
    <w:rsid w:val="001D0E05"/>
    <w:pPr>
      <w:spacing w:after="200" w:line="276" w:lineRule="auto"/>
    </w:pPr>
    <w:rPr>
      <w:i/>
      <w:iCs/>
      <w:color w:val="000000" w:themeColor="text1"/>
      <w:sz w:val="22"/>
      <w:szCs w:val="22"/>
      <w:lang w:eastAsia="ja-JP"/>
    </w:rPr>
  </w:style>
  <w:style w:type="character" w:customStyle="1" w:styleId="QuoteChar">
    <w:name w:val="Quote Char"/>
    <w:basedOn w:val="DefaultParagraphFont"/>
    <w:link w:val="Quote"/>
    <w:uiPriority w:val="29"/>
    <w:rsid w:val="001D0E05"/>
    <w:rPr>
      <w:i/>
      <w:iCs/>
      <w:color w:val="000000" w:themeColor="text1"/>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25F3F"/>
    <w:pPr>
      <w:keepNext/>
      <w:keepLines/>
      <w:spacing w:before="240"/>
      <w:outlineLvl w:val="0"/>
    </w:pPr>
    <w:rPr>
      <w:rFonts w:ascii="Arial" w:eastAsiaTheme="majorEastAsia" w:hAnsi="Arial" w:cstheme="majorBidi"/>
      <w:b/>
      <w:bCs/>
      <w:sz w:val="28"/>
      <w:szCs w:val="28"/>
      <w:u w:val="single"/>
    </w:rPr>
  </w:style>
  <w:style w:type="paragraph" w:styleId="Heading2">
    <w:name w:val="heading 2"/>
    <w:basedOn w:val="Normal"/>
    <w:next w:val="Normal"/>
    <w:link w:val="Heading2Char"/>
    <w:uiPriority w:val="9"/>
    <w:unhideWhenUsed/>
    <w:qFormat/>
    <w:rsid w:val="00625F3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F207E"/>
    <w:pPr>
      <w:tabs>
        <w:tab w:val="center" w:pos="4320"/>
        <w:tab w:val="right" w:pos="8640"/>
      </w:tabs>
      <w:suppressAutoHyphens/>
      <w:jc w:val="both"/>
    </w:pPr>
    <w:rPr>
      <w:rFonts w:ascii="Times New Roman" w:eastAsia="Times New Roman" w:hAnsi="Times New Roman" w:cs="Times New Roman"/>
      <w:sz w:val="20"/>
      <w:szCs w:val="20"/>
      <w:lang w:eastAsia="ar-SA"/>
    </w:rPr>
  </w:style>
  <w:style w:type="character" w:customStyle="1" w:styleId="HeaderChar">
    <w:name w:val="Header Char"/>
    <w:basedOn w:val="DefaultParagraphFont"/>
    <w:link w:val="Header"/>
    <w:rsid w:val="000F207E"/>
    <w:rPr>
      <w:rFonts w:ascii="Times New Roman" w:eastAsia="Times New Roman" w:hAnsi="Times New Roman" w:cs="Times New Roman"/>
      <w:sz w:val="20"/>
      <w:szCs w:val="20"/>
      <w:lang w:eastAsia="ar-SA"/>
    </w:rPr>
  </w:style>
  <w:style w:type="paragraph" w:styleId="ListParagraph">
    <w:name w:val="List Paragraph"/>
    <w:basedOn w:val="Normal"/>
    <w:uiPriority w:val="34"/>
    <w:qFormat/>
    <w:rsid w:val="00A76014"/>
    <w:pPr>
      <w:spacing w:after="200" w:line="276" w:lineRule="auto"/>
      <w:ind w:left="720"/>
      <w:contextualSpacing/>
    </w:pPr>
    <w:rPr>
      <w:rFonts w:ascii="Calibri" w:eastAsia="Calibri" w:hAnsi="Calibri" w:cs="Times New Roman"/>
      <w:sz w:val="22"/>
      <w:szCs w:val="22"/>
      <w:lang w:val="en-ZA"/>
    </w:rPr>
  </w:style>
  <w:style w:type="paragraph" w:styleId="BalloonText">
    <w:name w:val="Balloon Text"/>
    <w:basedOn w:val="Normal"/>
    <w:link w:val="BalloonTextChar"/>
    <w:uiPriority w:val="99"/>
    <w:semiHidden/>
    <w:unhideWhenUsed/>
    <w:rsid w:val="000C7A46"/>
    <w:rPr>
      <w:rFonts w:ascii="Tahoma" w:hAnsi="Tahoma" w:cs="Tahoma"/>
      <w:sz w:val="16"/>
      <w:szCs w:val="16"/>
    </w:rPr>
  </w:style>
  <w:style w:type="character" w:customStyle="1" w:styleId="BalloonTextChar">
    <w:name w:val="Balloon Text Char"/>
    <w:basedOn w:val="DefaultParagraphFont"/>
    <w:link w:val="BalloonText"/>
    <w:uiPriority w:val="99"/>
    <w:semiHidden/>
    <w:rsid w:val="000C7A46"/>
    <w:rPr>
      <w:rFonts w:ascii="Tahoma" w:hAnsi="Tahoma" w:cs="Tahoma"/>
      <w:sz w:val="16"/>
      <w:szCs w:val="16"/>
    </w:rPr>
  </w:style>
  <w:style w:type="character" w:customStyle="1" w:styleId="Heading1Char">
    <w:name w:val="Heading 1 Char"/>
    <w:basedOn w:val="DefaultParagraphFont"/>
    <w:link w:val="Heading1"/>
    <w:uiPriority w:val="9"/>
    <w:rsid w:val="00625F3F"/>
    <w:rPr>
      <w:rFonts w:ascii="Arial" w:eastAsiaTheme="majorEastAsia" w:hAnsi="Arial" w:cstheme="majorBidi"/>
      <w:b/>
      <w:bCs/>
      <w:sz w:val="28"/>
      <w:szCs w:val="28"/>
      <w:u w:val="single"/>
    </w:rPr>
  </w:style>
  <w:style w:type="paragraph" w:customStyle="1" w:styleId="SolsticeAnnRep">
    <w:name w:val="Solstice Ann Rep"/>
    <w:basedOn w:val="Heading1"/>
    <w:link w:val="SolsticeAnnRepChar"/>
    <w:qFormat/>
    <w:rsid w:val="00625F3F"/>
  </w:style>
  <w:style w:type="paragraph" w:styleId="TOCHeading">
    <w:name w:val="TOC Heading"/>
    <w:basedOn w:val="Heading1"/>
    <w:next w:val="Normal"/>
    <w:uiPriority w:val="39"/>
    <w:unhideWhenUsed/>
    <w:qFormat/>
    <w:rsid w:val="00625F3F"/>
    <w:pPr>
      <w:spacing w:line="276" w:lineRule="auto"/>
      <w:outlineLvl w:val="9"/>
    </w:pPr>
  </w:style>
  <w:style w:type="character" w:customStyle="1" w:styleId="SolsticeAnnRepChar">
    <w:name w:val="Solstice Ann Rep Char"/>
    <w:basedOn w:val="Heading1Char"/>
    <w:link w:val="SolsticeAnnRep"/>
    <w:rsid w:val="00625F3F"/>
    <w:rPr>
      <w:rFonts w:ascii="Arial" w:eastAsiaTheme="majorEastAsia" w:hAnsi="Arial" w:cstheme="majorBidi"/>
      <w:b/>
      <w:bCs/>
      <w:sz w:val="28"/>
      <w:szCs w:val="28"/>
      <w:u w:val="single"/>
    </w:rPr>
  </w:style>
  <w:style w:type="paragraph" w:styleId="TOC1">
    <w:name w:val="toc 1"/>
    <w:basedOn w:val="Normal"/>
    <w:next w:val="Normal"/>
    <w:autoRedefine/>
    <w:uiPriority w:val="39"/>
    <w:unhideWhenUsed/>
    <w:rsid w:val="00625F3F"/>
    <w:pPr>
      <w:spacing w:after="100"/>
    </w:pPr>
  </w:style>
  <w:style w:type="character" w:styleId="Hyperlink">
    <w:name w:val="Hyperlink"/>
    <w:basedOn w:val="DefaultParagraphFont"/>
    <w:uiPriority w:val="99"/>
    <w:unhideWhenUsed/>
    <w:rsid w:val="00625F3F"/>
    <w:rPr>
      <w:color w:val="0000FF" w:themeColor="hyperlink"/>
      <w:u w:val="single"/>
    </w:rPr>
  </w:style>
  <w:style w:type="character" w:customStyle="1" w:styleId="Heading2Char">
    <w:name w:val="Heading 2 Char"/>
    <w:basedOn w:val="DefaultParagraphFont"/>
    <w:link w:val="Heading2"/>
    <w:uiPriority w:val="9"/>
    <w:rsid w:val="00625F3F"/>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625F3F"/>
    <w:pPr>
      <w:spacing w:after="100"/>
      <w:ind w:left="240"/>
    </w:pPr>
  </w:style>
  <w:style w:type="paragraph" w:styleId="Footer">
    <w:name w:val="footer"/>
    <w:basedOn w:val="Normal"/>
    <w:link w:val="FooterChar"/>
    <w:uiPriority w:val="99"/>
    <w:unhideWhenUsed/>
    <w:rsid w:val="00625F3F"/>
    <w:pPr>
      <w:tabs>
        <w:tab w:val="center" w:pos="4680"/>
        <w:tab w:val="right" w:pos="9360"/>
      </w:tabs>
    </w:pPr>
  </w:style>
  <w:style w:type="character" w:customStyle="1" w:styleId="FooterChar">
    <w:name w:val="Footer Char"/>
    <w:basedOn w:val="DefaultParagraphFont"/>
    <w:link w:val="Footer"/>
    <w:uiPriority w:val="99"/>
    <w:rsid w:val="00625F3F"/>
  </w:style>
  <w:style w:type="character" w:styleId="CommentReference">
    <w:name w:val="annotation reference"/>
    <w:basedOn w:val="DefaultParagraphFont"/>
    <w:uiPriority w:val="99"/>
    <w:semiHidden/>
    <w:unhideWhenUsed/>
    <w:rsid w:val="00792816"/>
    <w:rPr>
      <w:sz w:val="16"/>
      <w:szCs w:val="16"/>
    </w:rPr>
  </w:style>
  <w:style w:type="paragraph" w:styleId="CommentText">
    <w:name w:val="annotation text"/>
    <w:basedOn w:val="Normal"/>
    <w:link w:val="CommentTextChar"/>
    <w:uiPriority w:val="99"/>
    <w:semiHidden/>
    <w:unhideWhenUsed/>
    <w:rsid w:val="00792816"/>
    <w:rPr>
      <w:sz w:val="20"/>
      <w:szCs w:val="20"/>
    </w:rPr>
  </w:style>
  <w:style w:type="character" w:customStyle="1" w:styleId="CommentTextChar">
    <w:name w:val="Comment Text Char"/>
    <w:basedOn w:val="DefaultParagraphFont"/>
    <w:link w:val="CommentText"/>
    <w:uiPriority w:val="99"/>
    <w:semiHidden/>
    <w:rsid w:val="00792816"/>
    <w:rPr>
      <w:sz w:val="20"/>
      <w:szCs w:val="20"/>
    </w:rPr>
  </w:style>
  <w:style w:type="paragraph" w:styleId="CommentSubject">
    <w:name w:val="annotation subject"/>
    <w:basedOn w:val="CommentText"/>
    <w:next w:val="CommentText"/>
    <w:link w:val="CommentSubjectChar"/>
    <w:uiPriority w:val="99"/>
    <w:semiHidden/>
    <w:unhideWhenUsed/>
    <w:rsid w:val="00792816"/>
    <w:rPr>
      <w:b/>
      <w:bCs/>
    </w:rPr>
  </w:style>
  <w:style w:type="character" w:customStyle="1" w:styleId="CommentSubjectChar">
    <w:name w:val="Comment Subject Char"/>
    <w:basedOn w:val="CommentTextChar"/>
    <w:link w:val="CommentSubject"/>
    <w:uiPriority w:val="99"/>
    <w:semiHidden/>
    <w:rsid w:val="00792816"/>
    <w:rPr>
      <w:b/>
      <w:bCs/>
      <w:sz w:val="20"/>
      <w:szCs w:val="20"/>
    </w:rPr>
  </w:style>
  <w:style w:type="paragraph" w:styleId="Quote">
    <w:name w:val="Quote"/>
    <w:basedOn w:val="Normal"/>
    <w:next w:val="Normal"/>
    <w:link w:val="QuoteChar"/>
    <w:uiPriority w:val="29"/>
    <w:qFormat/>
    <w:rsid w:val="001D0E05"/>
    <w:pPr>
      <w:spacing w:after="200" w:line="276" w:lineRule="auto"/>
    </w:pPr>
    <w:rPr>
      <w:i/>
      <w:iCs/>
      <w:color w:val="000000" w:themeColor="text1"/>
      <w:sz w:val="22"/>
      <w:szCs w:val="22"/>
      <w:lang w:eastAsia="ja-JP"/>
    </w:rPr>
  </w:style>
  <w:style w:type="character" w:customStyle="1" w:styleId="QuoteChar">
    <w:name w:val="Quote Char"/>
    <w:basedOn w:val="DefaultParagraphFont"/>
    <w:link w:val="Quote"/>
    <w:uiPriority w:val="29"/>
    <w:rsid w:val="001D0E05"/>
    <w:rPr>
      <w:i/>
      <w:iCs/>
      <w:color w:val="000000" w:themeColor="text1"/>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869715">
      <w:bodyDiv w:val="1"/>
      <w:marLeft w:val="0"/>
      <w:marRight w:val="0"/>
      <w:marTop w:val="0"/>
      <w:marBottom w:val="0"/>
      <w:divBdr>
        <w:top w:val="none" w:sz="0" w:space="0" w:color="auto"/>
        <w:left w:val="none" w:sz="0" w:space="0" w:color="auto"/>
        <w:bottom w:val="none" w:sz="0" w:space="0" w:color="auto"/>
        <w:right w:val="none" w:sz="0" w:space="0" w:color="auto"/>
      </w:divBdr>
    </w:div>
    <w:div w:id="1804032242">
      <w:bodyDiv w:val="1"/>
      <w:marLeft w:val="0"/>
      <w:marRight w:val="0"/>
      <w:marTop w:val="0"/>
      <w:marBottom w:val="0"/>
      <w:divBdr>
        <w:top w:val="none" w:sz="0" w:space="0" w:color="auto"/>
        <w:left w:val="none" w:sz="0" w:space="0" w:color="auto"/>
        <w:bottom w:val="none" w:sz="0" w:space="0" w:color="auto"/>
        <w:right w:val="none" w:sz="0" w:space="0" w:color="auto"/>
      </w:divBdr>
    </w:div>
    <w:div w:id="2098355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10556A-AF8D-43A8-85D6-2672944EE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1744</Words>
  <Characters>9943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Private</Company>
  <LinksUpToDate>false</LinksUpToDate>
  <CharactersWithSpaces>11664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Bell</dc:creator>
  <cp:lastModifiedBy>Craig Butters</cp:lastModifiedBy>
  <cp:revision>2</cp:revision>
  <cp:lastPrinted>2016-05-09T16:29:00Z</cp:lastPrinted>
  <dcterms:created xsi:type="dcterms:W3CDTF">2018-02-01T21:59:00Z</dcterms:created>
  <dcterms:modified xsi:type="dcterms:W3CDTF">2018-02-01T21:59:00Z</dcterms:modified>
</cp:coreProperties>
</file>